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41DF" w14:textId="62ECCEB8" w:rsidR="00C14CED" w:rsidRPr="00CB6BB0" w:rsidRDefault="00EA37C0">
      <w:pPr>
        <w:pStyle w:val="Body"/>
        <w:jc w:val="center"/>
        <w:rPr>
          <w:rFonts w:cs="Calibri"/>
          <w:b/>
          <w:bCs/>
          <w:sz w:val="32"/>
          <w:szCs w:val="32"/>
          <w:u w:val="single"/>
        </w:rPr>
      </w:pPr>
      <w:r w:rsidRPr="00CB6BB0">
        <w:rPr>
          <w:rFonts w:cs="Calibri"/>
          <w:b/>
          <w:bCs/>
          <w:noProof/>
          <w:sz w:val="32"/>
          <w:szCs w:val="32"/>
          <w:u w:val="single"/>
        </w:rPr>
        <w:drawing>
          <wp:anchor distT="57150" distB="57150" distL="57150" distR="57150" simplePos="0" relativeHeight="251659264" behindDoc="0" locked="0" layoutInCell="1" allowOverlap="1" wp14:anchorId="569EA984" wp14:editId="1FDA140F">
            <wp:simplePos x="0" y="0"/>
            <wp:positionH relativeFrom="page">
              <wp:posOffset>5781426</wp:posOffset>
            </wp:positionH>
            <wp:positionV relativeFrom="page">
              <wp:posOffset>318051</wp:posOffset>
            </wp:positionV>
            <wp:extent cx="1361440" cy="534670"/>
            <wp:effectExtent l="0" t="0" r="0" b="0"/>
            <wp:wrapSquare wrapText="bothSides" distT="57150" distB="57150" distL="57150" distR="57150"/>
            <wp:docPr id="1073741825" name="officeArt object" descr="Graphical user interface, 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phical user interface, textDescription automatically generated with medium confidence" descr="Graphical user interface, text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5346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CB6BB0">
        <w:rPr>
          <w:rFonts w:cs="Calibri"/>
          <w:b/>
          <w:bCs/>
          <w:sz w:val="32"/>
          <w:szCs w:val="32"/>
          <w:u w:val="single"/>
        </w:rPr>
        <w:t>RA</w:t>
      </w:r>
      <w:r w:rsidR="00E905B3" w:rsidRPr="00CB6BB0">
        <w:rPr>
          <w:rFonts w:cs="Calibri"/>
          <w:b/>
          <w:bCs/>
          <w:sz w:val="32"/>
          <w:szCs w:val="32"/>
          <w:u w:val="single"/>
        </w:rPr>
        <w:t>-</w:t>
      </w:r>
      <w:r w:rsidRPr="00CB6BB0">
        <w:rPr>
          <w:rFonts w:cs="Calibri"/>
          <w:b/>
          <w:bCs/>
          <w:sz w:val="32"/>
          <w:szCs w:val="32"/>
          <w:u w:val="single"/>
        </w:rPr>
        <w:t>UK Framework</w:t>
      </w:r>
    </w:p>
    <w:p w14:paraId="4DE8C215" w14:textId="77777777" w:rsidR="00C14CED" w:rsidRPr="00CB6BB0" w:rsidRDefault="00EA37C0">
      <w:pPr>
        <w:pStyle w:val="Body"/>
        <w:jc w:val="center"/>
        <w:rPr>
          <w:rFonts w:cs="Calibri"/>
          <w:b/>
          <w:bCs/>
          <w:sz w:val="28"/>
          <w:szCs w:val="28"/>
          <w:u w:val="single"/>
        </w:rPr>
      </w:pPr>
      <w:r w:rsidRPr="00CB6BB0">
        <w:rPr>
          <w:rFonts w:cs="Calibri"/>
          <w:b/>
          <w:bCs/>
          <w:sz w:val="28"/>
          <w:szCs w:val="28"/>
          <w:u w:val="single"/>
        </w:rPr>
        <w:t>Post CCT Fellow in Regional Anaesthesia</w:t>
      </w:r>
    </w:p>
    <w:p w14:paraId="756A70B3" w14:textId="0351824D" w:rsidR="00C14CED" w:rsidRPr="00CB6BB0" w:rsidRDefault="00C14CED">
      <w:pPr>
        <w:pStyle w:val="Body"/>
        <w:rPr>
          <w:rFonts w:cs="Calibri"/>
          <w:sz w:val="28"/>
          <w:szCs w:val="28"/>
          <w:u w:val="single"/>
        </w:rPr>
      </w:pPr>
    </w:p>
    <w:p w14:paraId="1D2CC2B0" w14:textId="77777777" w:rsidR="00605842" w:rsidRPr="00CB6BB0" w:rsidRDefault="00605842" w:rsidP="00605842">
      <w:pPr>
        <w:pStyle w:val="Body"/>
        <w:rPr>
          <w:rFonts w:cs="Calibri"/>
          <w:b/>
          <w:bCs/>
          <w:sz w:val="28"/>
          <w:szCs w:val="28"/>
          <w:u w:val="single"/>
        </w:rPr>
      </w:pPr>
      <w:r w:rsidRPr="00CB6BB0">
        <w:rPr>
          <w:rFonts w:cs="Calibri"/>
          <w:b/>
          <w:bCs/>
          <w:sz w:val="28"/>
          <w:szCs w:val="28"/>
          <w:u w:val="single"/>
        </w:rPr>
        <w:t>Authors</w:t>
      </w:r>
    </w:p>
    <w:p w14:paraId="5935A8FC" w14:textId="45BD39C7" w:rsidR="00605842" w:rsidRPr="00B44398" w:rsidRDefault="00605842" w:rsidP="00605842">
      <w:pPr>
        <w:pStyle w:val="Body"/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>James Lloyd</w:t>
      </w:r>
      <w:r w:rsidRPr="00B44398">
        <w:rPr>
          <w:rFonts w:ascii="Calibri Light" w:hAnsi="Calibri Light" w:cs="Calibri Light"/>
          <w:vertAlign w:val="superscript"/>
        </w:rPr>
        <w:t>1</w:t>
      </w:r>
      <w:r w:rsidRPr="00B44398">
        <w:rPr>
          <w:rFonts w:ascii="Calibri Light" w:hAnsi="Calibri Light" w:cs="Calibri Light"/>
        </w:rPr>
        <w:t>, James Bowness</w:t>
      </w:r>
      <w:r w:rsidRPr="00B44398">
        <w:rPr>
          <w:rFonts w:ascii="Calibri Light" w:hAnsi="Calibri Light" w:cs="Calibri Light"/>
          <w:vertAlign w:val="superscript"/>
        </w:rPr>
        <w:t>12</w:t>
      </w:r>
      <w:r w:rsidRPr="00B44398">
        <w:rPr>
          <w:rFonts w:ascii="Calibri Light" w:hAnsi="Calibri Light" w:cs="Calibri Light"/>
        </w:rPr>
        <w:t>, Ashwani Gupta</w:t>
      </w:r>
      <w:r w:rsidRPr="00B44398">
        <w:rPr>
          <w:rFonts w:ascii="Calibri Light" w:hAnsi="Calibri Light" w:cs="Calibri Light"/>
          <w:vertAlign w:val="superscript"/>
        </w:rPr>
        <w:t>3</w:t>
      </w:r>
      <w:r w:rsidRPr="00B44398">
        <w:rPr>
          <w:rFonts w:ascii="Calibri Light" w:hAnsi="Calibri Light" w:cs="Calibri Light"/>
        </w:rPr>
        <w:t>, Jonathan Womack</w:t>
      </w:r>
      <w:r w:rsidRPr="00B44398">
        <w:rPr>
          <w:rFonts w:ascii="Calibri Light" w:hAnsi="Calibri Light" w:cs="Calibri Light"/>
          <w:vertAlign w:val="superscript"/>
        </w:rPr>
        <w:t>4</w:t>
      </w:r>
    </w:p>
    <w:p w14:paraId="7AA0BD96" w14:textId="77777777" w:rsidR="00605842" w:rsidRPr="00B44398" w:rsidRDefault="00605842" w:rsidP="00605842">
      <w:pPr>
        <w:pStyle w:val="Body"/>
        <w:rPr>
          <w:rFonts w:ascii="Calibri Light" w:hAnsi="Calibri Light" w:cs="Calibri Light"/>
        </w:rPr>
      </w:pPr>
    </w:p>
    <w:p w14:paraId="03960EDE" w14:textId="06B4E3CF" w:rsidR="00605842" w:rsidRPr="00B44398" w:rsidRDefault="00605842" w:rsidP="00605842">
      <w:pPr>
        <w:pStyle w:val="Body"/>
        <w:numPr>
          <w:ilvl w:val="0"/>
          <w:numId w:val="15"/>
        </w:numPr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>Department of Anaesthesia, Aneurin Bevan University Health Board</w:t>
      </w:r>
    </w:p>
    <w:p w14:paraId="64942602" w14:textId="6F916429" w:rsidR="00605842" w:rsidRPr="00B44398" w:rsidRDefault="00605842" w:rsidP="00605842">
      <w:pPr>
        <w:pStyle w:val="Body"/>
        <w:numPr>
          <w:ilvl w:val="0"/>
          <w:numId w:val="15"/>
        </w:numPr>
        <w:rPr>
          <w:rFonts w:ascii="Calibri Light" w:hAnsi="Calibri Light" w:cs="Calibri Light"/>
        </w:rPr>
      </w:pPr>
      <w:proofErr w:type="spellStart"/>
      <w:r w:rsidRPr="00B44398">
        <w:rPr>
          <w:rFonts w:ascii="Calibri Light" w:hAnsi="Calibri Light" w:cs="Calibri Light"/>
        </w:rPr>
        <w:t>OxSTaR</w:t>
      </w:r>
      <w:proofErr w:type="spellEnd"/>
      <w:r w:rsidRPr="00B44398">
        <w:rPr>
          <w:rFonts w:ascii="Calibri Light" w:hAnsi="Calibri Light" w:cs="Calibri Light"/>
        </w:rPr>
        <w:t>, Nuffield Department of Clinical Neurosciences, University of Oxford</w:t>
      </w:r>
    </w:p>
    <w:p w14:paraId="37BC6372" w14:textId="33FF1909" w:rsidR="00605842" w:rsidRPr="00B44398" w:rsidRDefault="00605842" w:rsidP="00605842">
      <w:pPr>
        <w:pStyle w:val="Body"/>
        <w:numPr>
          <w:ilvl w:val="0"/>
          <w:numId w:val="15"/>
        </w:numPr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>Department of Anaesthesia, Queen Elizabeth Hospital, Gateshead NHS Foundation Trust</w:t>
      </w:r>
    </w:p>
    <w:p w14:paraId="5C7044BC" w14:textId="6F67BD54" w:rsidR="00605842" w:rsidRPr="00B44398" w:rsidRDefault="00605842" w:rsidP="00605842">
      <w:pPr>
        <w:pStyle w:val="Body"/>
        <w:numPr>
          <w:ilvl w:val="0"/>
          <w:numId w:val="15"/>
        </w:numPr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>Department of Anaesthesia, The Newcastle upon Tyne Hospitals NHS Foundation Trust</w:t>
      </w:r>
    </w:p>
    <w:p w14:paraId="2EC5195D" w14:textId="77777777" w:rsidR="00605842" w:rsidRPr="00B44398" w:rsidRDefault="00605842" w:rsidP="00605842">
      <w:pPr>
        <w:pStyle w:val="Body"/>
        <w:rPr>
          <w:rFonts w:ascii="Calibri Light" w:hAnsi="Calibri Light" w:cs="Calibri Light"/>
          <w:u w:val="single"/>
        </w:rPr>
      </w:pPr>
    </w:p>
    <w:p w14:paraId="5A6ADFE6" w14:textId="530DD1CE" w:rsidR="00605842" w:rsidRPr="00B44398" w:rsidRDefault="00605842" w:rsidP="00605842">
      <w:pPr>
        <w:pStyle w:val="Body"/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 xml:space="preserve">Date of Production: </w:t>
      </w:r>
      <w:r w:rsidR="00CB6BB0">
        <w:rPr>
          <w:rFonts w:ascii="Calibri Light" w:hAnsi="Calibri Light" w:cs="Calibri Light"/>
        </w:rPr>
        <w:t>October</w:t>
      </w:r>
      <w:r w:rsidRPr="00B44398">
        <w:rPr>
          <w:rFonts w:ascii="Calibri Light" w:hAnsi="Calibri Light" w:cs="Calibri Light"/>
        </w:rPr>
        <w:t xml:space="preserve"> 2021</w:t>
      </w:r>
    </w:p>
    <w:p w14:paraId="511C4F99" w14:textId="77777777" w:rsidR="00605842" w:rsidRPr="00B44398" w:rsidRDefault="00605842" w:rsidP="00605842">
      <w:pPr>
        <w:pStyle w:val="Body"/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>Date of Review: August 2024</w:t>
      </w:r>
    </w:p>
    <w:p w14:paraId="462680A4" w14:textId="77777777" w:rsidR="00605842" w:rsidRPr="00B44398" w:rsidRDefault="00605842" w:rsidP="00605842">
      <w:pPr>
        <w:pStyle w:val="Body"/>
        <w:rPr>
          <w:rFonts w:ascii="Calibri Light" w:hAnsi="Calibri Light" w:cs="Calibri Light"/>
          <w:u w:val="single"/>
        </w:rPr>
      </w:pPr>
    </w:p>
    <w:p w14:paraId="0F727166" w14:textId="77777777" w:rsidR="00C14CED" w:rsidRPr="00CB6BB0" w:rsidRDefault="00EA37C0">
      <w:pPr>
        <w:pStyle w:val="Body"/>
        <w:rPr>
          <w:rFonts w:cs="Calibri"/>
          <w:b/>
          <w:bCs/>
          <w:sz w:val="28"/>
          <w:szCs w:val="28"/>
          <w:u w:val="single"/>
        </w:rPr>
      </w:pPr>
      <w:r w:rsidRPr="00CB6BB0">
        <w:rPr>
          <w:rFonts w:cs="Calibri"/>
          <w:b/>
          <w:bCs/>
          <w:sz w:val="28"/>
          <w:szCs w:val="28"/>
          <w:u w:val="single"/>
        </w:rPr>
        <w:t>Purpose of the post</w:t>
      </w:r>
    </w:p>
    <w:p w14:paraId="34751EF6" w14:textId="4F822960" w:rsidR="00C14CED" w:rsidRPr="00B44398" w:rsidRDefault="00EA37C0">
      <w:pPr>
        <w:pStyle w:val="ListParagraph"/>
        <w:numPr>
          <w:ilvl w:val="0"/>
          <w:numId w:val="2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Educational programme between 6 and 12 months</w:t>
      </w:r>
      <w:r w:rsidR="00A87EA6" w:rsidRPr="00B44398">
        <w:rPr>
          <w:rFonts w:ascii="Calibri Light" w:hAnsi="Calibri Light" w:cs="Calibri Light"/>
          <w:lang w:val="en-GB"/>
        </w:rPr>
        <w:t xml:space="preserve"> (full time equivalent)</w:t>
      </w:r>
      <w:r w:rsidRPr="00B44398">
        <w:rPr>
          <w:rFonts w:ascii="Calibri Light" w:hAnsi="Calibri Light" w:cs="Calibri Light"/>
          <w:lang w:val="en-GB"/>
        </w:rPr>
        <w:t>.</w:t>
      </w:r>
    </w:p>
    <w:p w14:paraId="0C319318" w14:textId="77777777" w:rsidR="00C14CED" w:rsidRPr="00B44398" w:rsidRDefault="00EA37C0">
      <w:pPr>
        <w:pStyle w:val="ListParagraph"/>
        <w:numPr>
          <w:ilvl w:val="0"/>
          <w:numId w:val="2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Support development into a skilled consultant specialising in regional anaesthesia</w:t>
      </w:r>
    </w:p>
    <w:p w14:paraId="64E4BD62" w14:textId="2112ED42" w:rsidR="00C14CED" w:rsidRPr="00B44398" w:rsidRDefault="00EA37C0">
      <w:pPr>
        <w:pStyle w:val="ListParagraph"/>
        <w:numPr>
          <w:ilvl w:val="0"/>
          <w:numId w:val="2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 xml:space="preserve">Assumes </w:t>
      </w:r>
      <w:r w:rsidR="00DB60CC">
        <w:rPr>
          <w:rFonts w:ascii="Calibri Light" w:hAnsi="Calibri Light" w:cs="Calibri Light"/>
          <w:lang w:val="en-GB"/>
        </w:rPr>
        <w:t xml:space="preserve">candidate has CCT in Anaesthetics, and </w:t>
      </w:r>
      <w:r w:rsidRPr="00B44398">
        <w:rPr>
          <w:rFonts w:ascii="Calibri Light" w:hAnsi="Calibri Light" w:cs="Calibri Light"/>
          <w:lang w:val="en-GB"/>
        </w:rPr>
        <w:t>prior competence in regional anaesthesia</w:t>
      </w:r>
      <w:r w:rsidR="00B44398">
        <w:rPr>
          <w:rFonts w:ascii="Calibri Light" w:hAnsi="Calibri Light" w:cs="Calibri Light"/>
          <w:lang w:val="en-GB"/>
        </w:rPr>
        <w:t xml:space="preserve"> to equivalence of Stage 3 training outcomes in </w:t>
      </w:r>
      <w:proofErr w:type="spellStart"/>
      <w:r w:rsidR="00B44398">
        <w:rPr>
          <w:rFonts w:ascii="Calibri Light" w:hAnsi="Calibri Light" w:cs="Calibri Light"/>
          <w:lang w:val="en-GB"/>
        </w:rPr>
        <w:t>RCoA</w:t>
      </w:r>
      <w:proofErr w:type="spellEnd"/>
      <w:r w:rsidR="00B44398">
        <w:rPr>
          <w:rFonts w:ascii="Calibri Light" w:hAnsi="Calibri Light" w:cs="Calibri Light"/>
          <w:lang w:val="en-GB"/>
        </w:rPr>
        <w:t xml:space="preserve"> 2021 curriculum</w:t>
      </w:r>
      <w:r w:rsidRPr="00B44398">
        <w:rPr>
          <w:rFonts w:ascii="Calibri Light" w:hAnsi="Calibri Light" w:cs="Calibri Light"/>
          <w:lang w:val="en-GB"/>
        </w:rPr>
        <w:t>. If not yet attained, will need to establish this as a minimum prior to completing the higher outcomes.</w:t>
      </w:r>
    </w:p>
    <w:p w14:paraId="36424540" w14:textId="77777777" w:rsidR="00C14CED" w:rsidRPr="00B44398" w:rsidRDefault="00EA37C0">
      <w:pPr>
        <w:pStyle w:val="ListParagraph"/>
        <w:numPr>
          <w:ilvl w:val="0"/>
          <w:numId w:val="2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 xml:space="preserve">The Fellowship may be undertaken at a single hospital or at multiple centres. Clinical </w:t>
      </w:r>
      <w:proofErr w:type="spellStart"/>
      <w:r w:rsidRPr="00B44398">
        <w:rPr>
          <w:rFonts w:ascii="Calibri Light" w:hAnsi="Calibri Light" w:cs="Calibri Light"/>
          <w:lang w:val="en-GB"/>
        </w:rPr>
        <w:t>observership</w:t>
      </w:r>
      <w:proofErr w:type="spellEnd"/>
      <w:r w:rsidRPr="00B44398">
        <w:rPr>
          <w:rFonts w:ascii="Calibri Light" w:hAnsi="Calibri Light" w:cs="Calibri Light"/>
          <w:lang w:val="en-GB"/>
        </w:rPr>
        <w:t xml:space="preserve"> or experience at other institutions is encouraged, particularly if the primary institution does not offer a particular curriculum outcome. </w:t>
      </w:r>
    </w:p>
    <w:p w14:paraId="27676A43" w14:textId="77777777" w:rsidR="00C14CED" w:rsidRPr="00B44398" w:rsidRDefault="00C14CED">
      <w:pPr>
        <w:pStyle w:val="Body"/>
        <w:jc w:val="center"/>
        <w:rPr>
          <w:rFonts w:ascii="Calibri Light" w:hAnsi="Calibri Light" w:cs="Calibri Light"/>
        </w:rPr>
      </w:pPr>
    </w:p>
    <w:p w14:paraId="45646727" w14:textId="77777777" w:rsidR="00C14CED" w:rsidRPr="00CB6BB0" w:rsidRDefault="00EA37C0">
      <w:pPr>
        <w:pStyle w:val="Body"/>
        <w:rPr>
          <w:rFonts w:cs="Calibri"/>
          <w:b/>
          <w:bCs/>
          <w:sz w:val="28"/>
          <w:szCs w:val="28"/>
          <w:u w:val="single"/>
        </w:rPr>
      </w:pPr>
      <w:r w:rsidRPr="00CB6BB0">
        <w:rPr>
          <w:rFonts w:cs="Calibri"/>
          <w:b/>
          <w:bCs/>
          <w:sz w:val="28"/>
          <w:szCs w:val="28"/>
          <w:u w:val="single"/>
        </w:rPr>
        <w:t>Job plan</w:t>
      </w:r>
    </w:p>
    <w:p w14:paraId="37D622B4" w14:textId="382B347E" w:rsidR="00C14CED" w:rsidRPr="00B44398" w:rsidRDefault="00EA37C0">
      <w:pPr>
        <w:pStyle w:val="ListParagraph"/>
        <w:numPr>
          <w:ilvl w:val="0"/>
          <w:numId w:val="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Explicitly designed as an educational programme, with clinical, non-clinical, and revalidation aims agreed with supervisor</w:t>
      </w:r>
      <w:r w:rsidR="00305CD9">
        <w:rPr>
          <w:rFonts w:ascii="Calibri Light" w:hAnsi="Calibri Light" w:cs="Calibri Light"/>
          <w:lang w:val="en-GB"/>
        </w:rPr>
        <w:t>.</w:t>
      </w:r>
    </w:p>
    <w:p w14:paraId="2CFE1D92" w14:textId="3ACF316D" w:rsidR="00C14CED" w:rsidRPr="00B44398" w:rsidRDefault="00EA37C0">
      <w:pPr>
        <w:pStyle w:val="ListParagraph"/>
        <w:numPr>
          <w:ilvl w:val="0"/>
          <w:numId w:val="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Named consultant supervisor - an experienced regional anaesthetist who will oversee progress</w:t>
      </w:r>
      <w:r w:rsidR="00305CD9">
        <w:rPr>
          <w:rFonts w:ascii="Calibri Light" w:hAnsi="Calibri Light" w:cs="Calibri Light"/>
          <w:lang w:val="en-GB"/>
        </w:rPr>
        <w:t xml:space="preserve"> via regular meetings</w:t>
      </w:r>
      <w:r w:rsidRPr="00B44398">
        <w:rPr>
          <w:rFonts w:ascii="Calibri Light" w:hAnsi="Calibri Light" w:cs="Calibri Light"/>
          <w:lang w:val="en-GB"/>
        </w:rPr>
        <w:t xml:space="preserve">, ensure educational outcomes are met, </w:t>
      </w:r>
      <w:r w:rsidR="00305CD9">
        <w:rPr>
          <w:rFonts w:ascii="Calibri Light" w:hAnsi="Calibri Light" w:cs="Calibri Light"/>
          <w:lang w:val="en-GB"/>
        </w:rPr>
        <w:t xml:space="preserve">review feedback from colleagues, </w:t>
      </w:r>
      <w:r w:rsidRPr="00B44398">
        <w:rPr>
          <w:rFonts w:ascii="Calibri Light" w:hAnsi="Calibri Light" w:cs="Calibri Light"/>
          <w:lang w:val="en-GB"/>
        </w:rPr>
        <w:t>and verify completion of fellowship.</w:t>
      </w:r>
    </w:p>
    <w:p w14:paraId="2BC13D23" w14:textId="5436A034" w:rsidR="00C14CED" w:rsidRPr="00B44398" w:rsidRDefault="00EA37C0">
      <w:pPr>
        <w:pStyle w:val="ListParagraph"/>
        <w:numPr>
          <w:ilvl w:val="0"/>
          <w:numId w:val="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 xml:space="preserve">Must contain </w:t>
      </w:r>
      <w:r w:rsidR="00305CD9">
        <w:rPr>
          <w:rFonts w:ascii="Calibri Light" w:hAnsi="Calibri Light" w:cs="Calibri Light"/>
          <w:lang w:val="en-GB"/>
        </w:rPr>
        <w:t xml:space="preserve">sessions </w:t>
      </w:r>
      <w:r w:rsidRPr="00B44398">
        <w:rPr>
          <w:rFonts w:ascii="Calibri Light" w:hAnsi="Calibri Light" w:cs="Calibri Light"/>
          <w:lang w:val="en-GB"/>
        </w:rPr>
        <w:t>where surgery is performed ‘awake’</w:t>
      </w:r>
      <w:r w:rsidR="00305CD9">
        <w:rPr>
          <w:rFonts w:ascii="Calibri Light" w:hAnsi="Calibri Light" w:cs="Calibri Light"/>
          <w:lang w:val="en-GB"/>
        </w:rPr>
        <w:t xml:space="preserve"> (</w:t>
      </w:r>
      <w:r w:rsidRPr="00B44398">
        <w:rPr>
          <w:rFonts w:ascii="Calibri Light" w:hAnsi="Calibri Light" w:cs="Calibri Light"/>
          <w:lang w:val="en-GB"/>
        </w:rPr>
        <w:t>without the use of general anaesthesia)</w:t>
      </w:r>
      <w:r w:rsidR="00CB6BB0">
        <w:rPr>
          <w:rFonts w:ascii="Calibri Light" w:hAnsi="Calibri Light" w:cs="Calibri Light"/>
          <w:lang w:val="en-GB"/>
        </w:rPr>
        <w:t>,</w:t>
      </w:r>
      <w:r w:rsidR="00305CD9">
        <w:rPr>
          <w:rFonts w:ascii="Calibri Light" w:hAnsi="Calibri Light" w:cs="Calibri Light"/>
          <w:lang w:val="en-GB"/>
        </w:rPr>
        <w:t xml:space="preserve"> which could include experience of a “block room”</w:t>
      </w:r>
      <w:r w:rsidRPr="00B44398">
        <w:rPr>
          <w:rFonts w:ascii="Calibri Light" w:hAnsi="Calibri Light" w:cs="Calibri Light"/>
          <w:lang w:val="en-GB"/>
        </w:rPr>
        <w:t xml:space="preserve">, </w:t>
      </w:r>
      <w:r w:rsidR="00305CD9">
        <w:rPr>
          <w:rFonts w:ascii="Calibri Light" w:hAnsi="Calibri Light" w:cs="Calibri Light"/>
          <w:lang w:val="en-GB"/>
        </w:rPr>
        <w:t>as well as sessions</w:t>
      </w:r>
      <w:r w:rsidRPr="00B44398">
        <w:rPr>
          <w:rFonts w:ascii="Calibri Light" w:hAnsi="Calibri Light" w:cs="Calibri Light"/>
          <w:lang w:val="en-GB"/>
        </w:rPr>
        <w:t xml:space="preserve"> where regional analgesia is used to augment general anaesthesia</w:t>
      </w:r>
      <w:r w:rsidR="00305CD9">
        <w:rPr>
          <w:rFonts w:ascii="Calibri Light" w:hAnsi="Calibri Light" w:cs="Calibri Light"/>
          <w:lang w:val="en-GB"/>
        </w:rPr>
        <w:t>.</w:t>
      </w:r>
    </w:p>
    <w:p w14:paraId="2F532C0D" w14:textId="77777777" w:rsidR="00C14CED" w:rsidRPr="00B44398" w:rsidRDefault="00EA37C0">
      <w:pPr>
        <w:pStyle w:val="ListParagraph"/>
        <w:numPr>
          <w:ilvl w:val="0"/>
          <w:numId w:val="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Must support revalidation requirements, containing at least half a day per week of dedicated SPA</w:t>
      </w:r>
    </w:p>
    <w:p w14:paraId="24CDBB60" w14:textId="4874D955" w:rsidR="00C14CED" w:rsidRPr="00B44398" w:rsidRDefault="00DA4914">
      <w:pPr>
        <w:pStyle w:val="ListParagraph"/>
        <w:numPr>
          <w:ilvl w:val="0"/>
          <w:numId w:val="4"/>
        </w:numPr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>Should include</w:t>
      </w:r>
      <w:r w:rsidR="00EA37C0" w:rsidRPr="00B44398">
        <w:rPr>
          <w:rFonts w:ascii="Calibri Light" w:hAnsi="Calibri Light" w:cs="Calibri Light"/>
          <w:lang w:val="en-GB"/>
        </w:rPr>
        <w:t xml:space="preserve"> time for academic/teaching/QI within RA</w:t>
      </w:r>
      <w:r>
        <w:rPr>
          <w:rFonts w:ascii="Calibri Light" w:hAnsi="Calibri Light" w:cs="Calibri Light"/>
          <w:lang w:val="en-GB"/>
        </w:rPr>
        <w:t xml:space="preserve"> (half a day per week suggested)</w:t>
      </w:r>
    </w:p>
    <w:p w14:paraId="039A24C0" w14:textId="77777777" w:rsidR="00C14CED" w:rsidRPr="00B44398" w:rsidRDefault="00EA37C0">
      <w:pPr>
        <w:pStyle w:val="ListParagraph"/>
        <w:numPr>
          <w:ilvl w:val="0"/>
          <w:numId w:val="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Allows provision for fellow to advise/assist colleagues with regional techniques, as well as involvement in decision making around preoperative planning for complex patients</w:t>
      </w:r>
    </w:p>
    <w:p w14:paraId="4B80892E" w14:textId="77777777" w:rsidR="00C14CED" w:rsidRPr="00B44398" w:rsidRDefault="00EA37C0">
      <w:pPr>
        <w:pStyle w:val="ListParagraph"/>
        <w:numPr>
          <w:ilvl w:val="0"/>
          <w:numId w:val="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It is anticipated there will be some need for service provision (e.g., an on call commitment), this will be determined by the particular needs of the department and candidate.</w:t>
      </w:r>
    </w:p>
    <w:p w14:paraId="1D1B82BA" w14:textId="77777777" w:rsidR="00C14CED" w:rsidRPr="00B44398" w:rsidRDefault="00C14CED">
      <w:pPr>
        <w:pStyle w:val="Body"/>
        <w:rPr>
          <w:rFonts w:ascii="Calibri Light" w:hAnsi="Calibri Light" w:cs="Calibri Light"/>
        </w:rPr>
      </w:pPr>
    </w:p>
    <w:p w14:paraId="4372EB51" w14:textId="79D73D51" w:rsidR="00C14CED" w:rsidRPr="00B44398" w:rsidRDefault="00EA37C0">
      <w:pPr>
        <w:pStyle w:val="Body"/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lastRenderedPageBreak/>
        <w:t xml:space="preserve">Following this framework, and confirmation with RAUK, will allow the department to advertise the post as an </w:t>
      </w:r>
      <w:r w:rsidRPr="00B44398">
        <w:rPr>
          <w:rFonts w:ascii="Calibri Light" w:hAnsi="Calibri Light" w:cs="Calibri Light"/>
          <w:rtl/>
        </w:rPr>
        <w:t>“</w:t>
      </w:r>
      <w:r w:rsidRPr="00B44398">
        <w:rPr>
          <w:rFonts w:ascii="Calibri Light" w:hAnsi="Calibri Light" w:cs="Calibri Light"/>
        </w:rPr>
        <w:t>RA</w:t>
      </w:r>
      <w:r w:rsidR="00605842" w:rsidRPr="00B44398">
        <w:rPr>
          <w:rFonts w:ascii="Calibri Light" w:hAnsi="Calibri Light" w:cs="Calibri Light"/>
        </w:rPr>
        <w:t>-</w:t>
      </w:r>
      <w:r w:rsidRPr="00B44398">
        <w:rPr>
          <w:rFonts w:ascii="Calibri Light" w:hAnsi="Calibri Light" w:cs="Calibri Light"/>
        </w:rPr>
        <w:t>UK recognised Post-CCT Fellowship in Regional Anaesthesia”.</w:t>
      </w:r>
    </w:p>
    <w:p w14:paraId="2ABA62C9" w14:textId="77777777" w:rsidR="00C14CED" w:rsidRPr="00B44398" w:rsidRDefault="00C14CED">
      <w:pPr>
        <w:pStyle w:val="Body"/>
        <w:rPr>
          <w:rFonts w:ascii="Calibri Light" w:hAnsi="Calibri Light" w:cs="Calibri Light"/>
          <w:u w:val="single"/>
        </w:rPr>
      </w:pPr>
    </w:p>
    <w:p w14:paraId="4B6C8320" w14:textId="47401BBE" w:rsidR="00C14CED" w:rsidRPr="00CB6BB0" w:rsidRDefault="00EA37C0">
      <w:pPr>
        <w:pStyle w:val="Body"/>
        <w:rPr>
          <w:rFonts w:cs="Calibri"/>
          <w:b/>
          <w:bCs/>
          <w:sz w:val="28"/>
          <w:szCs w:val="28"/>
          <w:u w:val="single"/>
        </w:rPr>
      </w:pPr>
      <w:r w:rsidRPr="00CB6BB0">
        <w:rPr>
          <w:rFonts w:cs="Calibri"/>
          <w:b/>
          <w:bCs/>
          <w:sz w:val="28"/>
          <w:szCs w:val="28"/>
          <w:u w:val="single"/>
        </w:rPr>
        <w:t>Outcomes</w:t>
      </w:r>
    </w:p>
    <w:p w14:paraId="017515BA" w14:textId="69D9588B" w:rsidR="00344189" w:rsidRPr="00344189" w:rsidRDefault="00344189">
      <w:pPr>
        <w:pStyle w:val="Body"/>
        <w:rPr>
          <w:rFonts w:ascii="Calibri Light" w:hAnsi="Calibri Light" w:cs="Calibri Light"/>
        </w:rPr>
      </w:pPr>
      <w:r w:rsidRPr="00344189">
        <w:rPr>
          <w:rFonts w:ascii="Calibri Light" w:hAnsi="Calibri Light" w:cs="Calibri Light"/>
        </w:rPr>
        <w:t xml:space="preserve">The </w:t>
      </w:r>
      <w:r>
        <w:rPr>
          <w:rFonts w:ascii="Calibri Light" w:hAnsi="Calibri Light" w:cs="Calibri Light"/>
        </w:rPr>
        <w:t xml:space="preserve">fellowship aims to </w:t>
      </w:r>
      <w:r w:rsidR="00DB60CC">
        <w:rPr>
          <w:rFonts w:ascii="Calibri Light" w:hAnsi="Calibri Light" w:cs="Calibri Light"/>
        </w:rPr>
        <w:t>include and exceed</w:t>
      </w:r>
      <w:r>
        <w:rPr>
          <w:rFonts w:ascii="Calibri Light" w:hAnsi="Calibri Light" w:cs="Calibri Light"/>
        </w:rPr>
        <w:t xml:space="preserve"> the outcomes for Stage 3</w:t>
      </w:r>
      <w:r w:rsidR="00630A9F">
        <w:rPr>
          <w:rFonts w:ascii="Calibri Light" w:hAnsi="Calibri Light" w:cs="Calibri Light"/>
        </w:rPr>
        <w:t xml:space="preserve"> Special Interest Area </w:t>
      </w:r>
      <w:r>
        <w:rPr>
          <w:rFonts w:ascii="Calibri Light" w:hAnsi="Calibri Light" w:cs="Calibri Light"/>
        </w:rPr>
        <w:t xml:space="preserve">training from the </w:t>
      </w:r>
      <w:proofErr w:type="spellStart"/>
      <w:r w:rsidRPr="00701CA7">
        <w:rPr>
          <w:rFonts w:ascii="Calibri Light" w:hAnsi="Calibri Light" w:cs="Calibri Light"/>
          <w:color w:val="000000" w:themeColor="text1"/>
        </w:rPr>
        <w:t>RCoA</w:t>
      </w:r>
      <w:proofErr w:type="spellEnd"/>
      <w:r w:rsidRPr="00701CA7">
        <w:rPr>
          <w:rFonts w:ascii="Calibri Light" w:hAnsi="Calibri Light" w:cs="Calibri Light"/>
          <w:color w:val="000000" w:themeColor="text1"/>
        </w:rPr>
        <w:t xml:space="preserve"> 2021 Curriculum</w:t>
      </w:r>
      <w:r w:rsidRPr="00344189">
        <w:rPr>
          <w:rFonts w:ascii="Calibri Light" w:hAnsi="Calibri Light" w:cs="Calibri Light"/>
          <w:color w:val="000000" w:themeColor="text1"/>
        </w:rPr>
        <w:t xml:space="preserve"> </w:t>
      </w:r>
      <w:r>
        <w:rPr>
          <w:rFonts w:ascii="Calibri Light" w:hAnsi="Calibri Light" w:cs="Calibri Light"/>
        </w:rPr>
        <w:t>as a minimum.</w:t>
      </w:r>
    </w:p>
    <w:p w14:paraId="1CEF2EC1" w14:textId="77777777" w:rsidR="00C14CED" w:rsidRPr="00B44398" w:rsidRDefault="00EA37C0" w:rsidP="00CB6BB0">
      <w:pPr>
        <w:pStyle w:val="Body"/>
        <w:numPr>
          <w:ilvl w:val="0"/>
          <w:numId w:val="17"/>
        </w:numPr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>Fellows must keep a logbook of all regional anaesthesia cases.</w:t>
      </w:r>
    </w:p>
    <w:p w14:paraId="74BB46E1" w14:textId="77777777" w:rsidR="00296901" w:rsidRDefault="00EA37C0" w:rsidP="00CB6BB0">
      <w:pPr>
        <w:pStyle w:val="Body"/>
        <w:numPr>
          <w:ilvl w:val="0"/>
          <w:numId w:val="17"/>
        </w:numPr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>Explicit learning outcomes must be agreed between the fellow and their supervisor</w:t>
      </w:r>
      <w:r w:rsidR="00296901">
        <w:rPr>
          <w:rFonts w:ascii="Calibri Light" w:hAnsi="Calibri Light" w:cs="Calibri Light"/>
        </w:rPr>
        <w:t>, and should be demonstrated through ongoing formative assessment and feedback from supervising clinicians.</w:t>
      </w:r>
    </w:p>
    <w:p w14:paraId="1EE16A92" w14:textId="65A6B27C" w:rsidR="00C14CED" w:rsidRPr="00B44398" w:rsidRDefault="00296901">
      <w:pPr>
        <w:pStyle w:val="Body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Minimum outcomes</w:t>
      </w:r>
      <w:r w:rsidR="00EA37C0" w:rsidRPr="00B44398">
        <w:rPr>
          <w:rFonts w:ascii="Calibri Light" w:hAnsi="Calibri Light" w:cs="Calibri Light"/>
        </w:rPr>
        <w:t>:</w:t>
      </w:r>
    </w:p>
    <w:p w14:paraId="48C22F51" w14:textId="77777777" w:rsidR="00C14CED" w:rsidRPr="00B44398" w:rsidRDefault="00EA37C0">
      <w:pPr>
        <w:pStyle w:val="ListParagraph"/>
        <w:numPr>
          <w:ilvl w:val="0"/>
          <w:numId w:val="6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2 areas from the awake surgery list</w:t>
      </w:r>
    </w:p>
    <w:p w14:paraId="5C9E0CD1" w14:textId="77777777" w:rsidR="00C14CED" w:rsidRPr="00B44398" w:rsidRDefault="00EA37C0">
      <w:pPr>
        <w:pStyle w:val="ListParagraph"/>
        <w:numPr>
          <w:ilvl w:val="0"/>
          <w:numId w:val="6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Plan A blocks</w:t>
      </w:r>
    </w:p>
    <w:p w14:paraId="66067F4B" w14:textId="1FA38E8A" w:rsidR="00C14CED" w:rsidRPr="00784A0F" w:rsidRDefault="00EA37C0" w:rsidP="00784A0F">
      <w:pPr>
        <w:pStyle w:val="ListParagraph"/>
        <w:numPr>
          <w:ilvl w:val="0"/>
          <w:numId w:val="6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1 from each section of the Plan B/C/D blocks</w:t>
      </w:r>
    </w:p>
    <w:p w14:paraId="224E439A" w14:textId="282D7980" w:rsidR="00C14CED" w:rsidRPr="00B44398" w:rsidRDefault="00546851">
      <w:pPr>
        <w:pStyle w:val="ListParagraph"/>
        <w:numPr>
          <w:ilvl w:val="0"/>
          <w:numId w:val="6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 xml:space="preserve">At least one of </w:t>
      </w:r>
      <w:r w:rsidR="00EA37C0" w:rsidRPr="00B44398">
        <w:rPr>
          <w:rFonts w:ascii="Calibri Light" w:hAnsi="Calibri Light" w:cs="Calibri Light"/>
          <w:lang w:val="en-GB"/>
        </w:rPr>
        <w:t>the</w:t>
      </w:r>
      <w:r w:rsidR="00344189">
        <w:rPr>
          <w:rFonts w:ascii="Calibri Light" w:hAnsi="Calibri Light" w:cs="Calibri Light"/>
          <w:lang w:val="en-GB"/>
        </w:rPr>
        <w:t xml:space="preserve"> non-clinical sections:</w:t>
      </w:r>
      <w:r w:rsidR="00EA37C0" w:rsidRPr="00B44398">
        <w:rPr>
          <w:rFonts w:ascii="Calibri Light" w:hAnsi="Calibri Light" w:cs="Calibri Light"/>
          <w:lang w:val="en-GB"/>
        </w:rPr>
        <w:t xml:space="preserve"> academic, educational </w:t>
      </w:r>
      <w:r w:rsidRPr="00B44398">
        <w:rPr>
          <w:rFonts w:ascii="Calibri Light" w:hAnsi="Calibri Light" w:cs="Calibri Light"/>
          <w:lang w:val="en-GB"/>
        </w:rPr>
        <w:t>or management</w:t>
      </w:r>
    </w:p>
    <w:p w14:paraId="2F843F3E" w14:textId="77777777" w:rsidR="00C14CED" w:rsidRPr="00B44398" w:rsidRDefault="00EA37C0">
      <w:pPr>
        <w:pStyle w:val="ListParagraph"/>
        <w:numPr>
          <w:ilvl w:val="0"/>
          <w:numId w:val="6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Attendance at a national or international RA conference</w:t>
      </w:r>
    </w:p>
    <w:p w14:paraId="7F7AEE42" w14:textId="739AEBA7" w:rsidR="00C14CED" w:rsidRDefault="00EA37C0">
      <w:pPr>
        <w:pStyle w:val="ListParagraph"/>
        <w:numPr>
          <w:ilvl w:val="0"/>
          <w:numId w:val="6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One completed, presented project, either QI or academic</w:t>
      </w:r>
    </w:p>
    <w:p w14:paraId="194F62CD" w14:textId="35D257E9" w:rsidR="00344189" w:rsidRPr="00B44398" w:rsidRDefault="00344189">
      <w:pPr>
        <w:pStyle w:val="ListParagraph"/>
        <w:numPr>
          <w:ilvl w:val="0"/>
          <w:numId w:val="6"/>
        </w:numPr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>A successful review of feedback from supervising clinicians</w:t>
      </w:r>
    </w:p>
    <w:p w14:paraId="2A1357C8" w14:textId="77777777" w:rsidR="00C14CED" w:rsidRPr="00B44398" w:rsidRDefault="00EA37C0">
      <w:pPr>
        <w:pStyle w:val="Body"/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 xml:space="preserve"> </w:t>
      </w:r>
    </w:p>
    <w:p w14:paraId="431B6C99" w14:textId="77777777" w:rsidR="00C14CED" w:rsidRPr="00CB6BB0" w:rsidRDefault="00EA37C0">
      <w:pPr>
        <w:pStyle w:val="Body"/>
        <w:rPr>
          <w:rFonts w:cs="Calibri"/>
          <w:b/>
          <w:bCs/>
          <w:u w:val="single"/>
        </w:rPr>
      </w:pPr>
      <w:r w:rsidRPr="00CB6BB0">
        <w:rPr>
          <w:rFonts w:cs="Calibri"/>
          <w:b/>
          <w:bCs/>
          <w:u w:val="single"/>
        </w:rPr>
        <w:t>Clinical</w:t>
      </w:r>
    </w:p>
    <w:p w14:paraId="0FA0628E" w14:textId="77777777" w:rsidR="00605842" w:rsidRPr="00CB6BB0" w:rsidRDefault="00EA37C0">
      <w:pPr>
        <w:pStyle w:val="Body"/>
        <w:rPr>
          <w:rFonts w:cs="Calibri"/>
          <w:u w:val="single"/>
        </w:rPr>
      </w:pPr>
      <w:r w:rsidRPr="00CB6BB0">
        <w:rPr>
          <w:rFonts w:cs="Calibri"/>
          <w:u w:val="single"/>
        </w:rPr>
        <w:t>Anaesthesia</w:t>
      </w:r>
    </w:p>
    <w:p w14:paraId="0E21F45D" w14:textId="16F1AC24" w:rsidR="00C14CED" w:rsidRPr="00B44398" w:rsidRDefault="00EA37C0">
      <w:pPr>
        <w:pStyle w:val="Body"/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>Provides RA for awake surgery involving</w:t>
      </w:r>
    </w:p>
    <w:p w14:paraId="47A851E7" w14:textId="77777777" w:rsidR="00C14CED" w:rsidRPr="00B44398" w:rsidRDefault="00EA37C0">
      <w:pPr>
        <w:pStyle w:val="ListParagraph"/>
        <w:numPr>
          <w:ilvl w:val="0"/>
          <w:numId w:val="8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Upper limb:</w:t>
      </w:r>
    </w:p>
    <w:p w14:paraId="1F5AD4A6" w14:textId="77777777" w:rsidR="00C14CED" w:rsidRPr="00B44398" w:rsidRDefault="00EA37C0">
      <w:pPr>
        <w:pStyle w:val="ListParagraph"/>
        <w:numPr>
          <w:ilvl w:val="1"/>
          <w:numId w:val="8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Shoulder</w:t>
      </w:r>
    </w:p>
    <w:p w14:paraId="7A9CB3F3" w14:textId="77777777" w:rsidR="00C14CED" w:rsidRPr="00B44398" w:rsidRDefault="00EA37C0">
      <w:pPr>
        <w:pStyle w:val="ListParagraph"/>
        <w:numPr>
          <w:ilvl w:val="1"/>
          <w:numId w:val="8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Hand</w:t>
      </w:r>
    </w:p>
    <w:p w14:paraId="68B074B3" w14:textId="77777777" w:rsidR="00C14CED" w:rsidRPr="00B44398" w:rsidRDefault="00EA37C0">
      <w:pPr>
        <w:pStyle w:val="ListParagraph"/>
        <w:numPr>
          <w:ilvl w:val="0"/>
          <w:numId w:val="8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Lower limb:</w:t>
      </w:r>
    </w:p>
    <w:p w14:paraId="5479E7F1" w14:textId="77777777" w:rsidR="00C14CED" w:rsidRPr="00B44398" w:rsidRDefault="00EA37C0">
      <w:pPr>
        <w:pStyle w:val="ListParagraph"/>
        <w:numPr>
          <w:ilvl w:val="1"/>
          <w:numId w:val="8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Foot and ankle</w:t>
      </w:r>
    </w:p>
    <w:p w14:paraId="63C3FE7C" w14:textId="77777777" w:rsidR="00C14CED" w:rsidRPr="00B44398" w:rsidRDefault="00EA37C0">
      <w:pPr>
        <w:pStyle w:val="ListParagraph"/>
        <w:numPr>
          <w:ilvl w:val="0"/>
          <w:numId w:val="8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Other, less widely available options include</w:t>
      </w:r>
    </w:p>
    <w:p w14:paraId="7106D780" w14:textId="77777777" w:rsidR="00C14CED" w:rsidRPr="00B44398" w:rsidRDefault="00EA37C0">
      <w:pPr>
        <w:pStyle w:val="ListParagraph"/>
        <w:numPr>
          <w:ilvl w:val="1"/>
          <w:numId w:val="8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Breast</w:t>
      </w:r>
    </w:p>
    <w:p w14:paraId="2E863E64" w14:textId="77777777" w:rsidR="00C14CED" w:rsidRPr="00B44398" w:rsidRDefault="00C14CED">
      <w:pPr>
        <w:pStyle w:val="ListParagraph"/>
        <w:ind w:left="1440"/>
        <w:rPr>
          <w:rFonts w:ascii="Calibri Light" w:hAnsi="Calibri Light" w:cs="Calibri Light"/>
          <w:lang w:val="en-GB"/>
        </w:rPr>
      </w:pPr>
    </w:p>
    <w:p w14:paraId="19DA66FC" w14:textId="77777777" w:rsidR="00CB6BB0" w:rsidRDefault="00CB6BB0">
      <w:pPr>
        <w:rPr>
          <w:rFonts w:ascii="Calibri Light" w:hAnsi="Calibri Light" w:cs="Calibri Light"/>
          <w:color w:val="000000"/>
          <w:u w:val="single"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 Light" w:hAnsi="Calibri Light" w:cs="Calibri Light"/>
          <w:u w:val="single"/>
        </w:rPr>
        <w:br w:type="page"/>
      </w:r>
    </w:p>
    <w:p w14:paraId="78CEC661" w14:textId="4393D836" w:rsidR="00605842" w:rsidRPr="00B44398" w:rsidRDefault="00EA37C0">
      <w:pPr>
        <w:pStyle w:val="Body"/>
        <w:rPr>
          <w:rFonts w:ascii="Calibri Light" w:hAnsi="Calibri Light" w:cs="Calibri Light"/>
          <w:u w:val="single"/>
        </w:rPr>
      </w:pPr>
      <w:r w:rsidRPr="00B44398">
        <w:rPr>
          <w:rFonts w:ascii="Calibri Light" w:hAnsi="Calibri Light" w:cs="Calibri Light"/>
          <w:u w:val="single"/>
        </w:rPr>
        <w:lastRenderedPageBreak/>
        <w:t>Analgesia</w:t>
      </w:r>
    </w:p>
    <w:p w14:paraId="6F144397" w14:textId="2F9D6409" w:rsidR="00C14CED" w:rsidRPr="00B44398" w:rsidRDefault="00EA37C0">
      <w:pPr>
        <w:pStyle w:val="Body"/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>Provides UGRA, including nerve catheters for analgesia involving:</w:t>
      </w: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97"/>
        <w:gridCol w:w="2392"/>
        <w:gridCol w:w="4627"/>
      </w:tblGrid>
      <w:tr w:rsidR="00C14CED" w:rsidRPr="00B44398" w14:paraId="1401C4BB" w14:textId="77777777">
        <w:trPr>
          <w:trHeight w:val="857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D9B5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Area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9FDA5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Plan A Blocks</w:t>
            </w:r>
          </w:p>
          <w:p w14:paraId="2B449DC0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Should have significant experience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9D6E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Plan B/C/D Blocks</w:t>
            </w:r>
          </w:p>
          <w:p w14:paraId="68F82DCB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Experience of performing many, understands all and has transferable skills</w:t>
            </w:r>
          </w:p>
        </w:tc>
      </w:tr>
      <w:tr w:rsidR="00C14CED" w:rsidRPr="00B44398" w14:paraId="428BD14B" w14:textId="77777777">
        <w:trPr>
          <w:trHeight w:val="257"/>
        </w:trPr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4E758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Upper Limb</w:t>
            </w:r>
          </w:p>
        </w:tc>
      </w:tr>
      <w:tr w:rsidR="00C14CED" w:rsidRPr="00B44398" w14:paraId="67A7AFF0" w14:textId="77777777">
        <w:trPr>
          <w:trHeight w:val="557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8E8F82D" w14:textId="77777777" w:rsidR="00C14CED" w:rsidRPr="00B44398" w:rsidRDefault="00EA37C0" w:rsidP="00902BDF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Shoulder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8639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Interscalene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B3B88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Superior trunk block, Suprascapular nerve block</w:t>
            </w:r>
          </w:p>
        </w:tc>
      </w:tr>
      <w:tr w:rsidR="00C14CED" w:rsidRPr="00B44398" w14:paraId="3669E44A" w14:textId="77777777">
        <w:trPr>
          <w:trHeight w:val="857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7157ABB" w14:textId="77777777" w:rsidR="00C14CED" w:rsidRPr="00B44398" w:rsidRDefault="00EA37C0" w:rsidP="00902BDF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Below Shoulder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22B07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Axillary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9963E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Supraclavicular</w:t>
            </w:r>
          </w:p>
          <w:p w14:paraId="7CD5952C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Infraclavicular</w:t>
            </w:r>
          </w:p>
          <w:p w14:paraId="28C8B238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Elbow and forearm peripheral nerve blocks</w:t>
            </w:r>
          </w:p>
        </w:tc>
      </w:tr>
      <w:tr w:rsidR="00C14CED" w:rsidRPr="00B44398" w14:paraId="7F2A0A75" w14:textId="77777777">
        <w:trPr>
          <w:trHeight w:val="257"/>
        </w:trPr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AB79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Lower Limb</w:t>
            </w:r>
          </w:p>
        </w:tc>
      </w:tr>
      <w:tr w:rsidR="00C14CED" w:rsidRPr="00B44398" w14:paraId="5E979A42" w14:textId="77777777">
        <w:trPr>
          <w:trHeight w:val="557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0AE031FA" w14:textId="77777777" w:rsidR="00C14CED" w:rsidRPr="00B44398" w:rsidRDefault="00EA37C0" w:rsidP="00902BDF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Hip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06E1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Femoral Nerve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D563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 xml:space="preserve">Fascia </w:t>
            </w:r>
            <w:proofErr w:type="spellStart"/>
            <w:r w:rsidRPr="00B44398">
              <w:rPr>
                <w:rFonts w:ascii="Calibri Light" w:hAnsi="Calibri Light" w:cs="Calibri Light"/>
              </w:rPr>
              <w:t>Iliaca</w:t>
            </w:r>
            <w:proofErr w:type="spellEnd"/>
            <w:r w:rsidRPr="00B44398">
              <w:rPr>
                <w:rFonts w:ascii="Calibri Light" w:hAnsi="Calibri Light" w:cs="Calibri Light"/>
              </w:rPr>
              <w:t xml:space="preserve"> (Inc. Supra-inguinal)</w:t>
            </w:r>
          </w:p>
          <w:p w14:paraId="1D04DCCE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Lumbar Plexus</w:t>
            </w:r>
          </w:p>
        </w:tc>
      </w:tr>
      <w:tr w:rsidR="00C14CED" w:rsidRPr="00B44398" w14:paraId="68342A76" w14:textId="77777777">
        <w:trPr>
          <w:trHeight w:val="257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905C47E" w14:textId="77777777" w:rsidR="00C14CED" w:rsidRPr="00B44398" w:rsidRDefault="00EA37C0" w:rsidP="00902BDF">
            <w:pPr>
              <w:pStyle w:val="Body"/>
              <w:jc w:val="both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Knee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012E7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Adductor Canal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0EF2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IPACK</w:t>
            </w:r>
          </w:p>
        </w:tc>
      </w:tr>
      <w:tr w:rsidR="00C14CED" w:rsidRPr="00B44398" w14:paraId="6E7CE482" w14:textId="77777777">
        <w:trPr>
          <w:trHeight w:val="557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44DD4D3" w14:textId="77777777" w:rsidR="00C14CED" w:rsidRPr="00B44398" w:rsidRDefault="00EA37C0" w:rsidP="00902BDF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Foot &amp; Ankle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61F8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Popliteal Sciatic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D2D3A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Ankle</w:t>
            </w:r>
          </w:p>
        </w:tc>
      </w:tr>
      <w:tr w:rsidR="00C14CED" w:rsidRPr="00B44398" w14:paraId="5430D317" w14:textId="77777777">
        <w:trPr>
          <w:trHeight w:val="257"/>
        </w:trPr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73248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Trunk</w:t>
            </w:r>
          </w:p>
        </w:tc>
      </w:tr>
      <w:tr w:rsidR="00C14CED" w:rsidRPr="00B44398" w14:paraId="692A29EB" w14:textId="77777777">
        <w:trPr>
          <w:trHeight w:val="257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701EF883" w14:textId="77777777" w:rsidR="00C14CED" w:rsidRPr="00B44398" w:rsidRDefault="00EA37C0" w:rsidP="00902BDF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Neck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ADA7" w14:textId="77777777" w:rsidR="00C14CED" w:rsidRPr="00B44398" w:rsidRDefault="00C14CED">
            <w:pPr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2C772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 xml:space="preserve">Cervical Plexus </w:t>
            </w:r>
          </w:p>
        </w:tc>
      </w:tr>
      <w:tr w:rsidR="00C14CED" w:rsidRPr="00B44398" w14:paraId="0060E6ED" w14:textId="77777777">
        <w:trPr>
          <w:trHeight w:val="857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196FD7B" w14:textId="77777777" w:rsidR="00C14CED" w:rsidRPr="00B44398" w:rsidRDefault="00EA37C0" w:rsidP="00902BDF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Chest Wall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1ABE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Erector Spinae Plane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9DAAB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Paravertebral</w:t>
            </w:r>
          </w:p>
          <w:p w14:paraId="54E69E52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Serratus Anterior</w:t>
            </w:r>
          </w:p>
          <w:p w14:paraId="2E54A594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PECS</w:t>
            </w:r>
          </w:p>
        </w:tc>
      </w:tr>
      <w:tr w:rsidR="00C14CED" w:rsidRPr="00B44398" w14:paraId="2DEB41DD" w14:textId="77777777">
        <w:trPr>
          <w:trHeight w:val="857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087C281" w14:textId="77777777" w:rsidR="00C14CED" w:rsidRPr="00B44398" w:rsidRDefault="00EA37C0" w:rsidP="00902BDF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Abdominal Wall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D8F62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Rectus Sheath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24D29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Quadratus Lumborum</w:t>
            </w:r>
          </w:p>
          <w:p w14:paraId="4246FE54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TAP</w:t>
            </w:r>
          </w:p>
          <w:p w14:paraId="3897AD97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Ilioinguinal/</w:t>
            </w:r>
            <w:proofErr w:type="spellStart"/>
            <w:r w:rsidRPr="00B44398">
              <w:rPr>
                <w:rFonts w:ascii="Calibri Light" w:hAnsi="Calibri Light" w:cs="Calibri Light"/>
              </w:rPr>
              <w:t>Iliohypogastric</w:t>
            </w:r>
            <w:proofErr w:type="spellEnd"/>
          </w:p>
        </w:tc>
      </w:tr>
      <w:tr w:rsidR="00C14CED" w:rsidRPr="00B44398" w14:paraId="7798F50F" w14:textId="77777777">
        <w:trPr>
          <w:trHeight w:val="857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54A841E" w14:textId="77777777" w:rsidR="00C14CED" w:rsidRPr="00B44398" w:rsidRDefault="00EA37C0" w:rsidP="00902BDF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Neuraxial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3BA8" w14:textId="77777777" w:rsidR="00C14CED" w:rsidRPr="00B44398" w:rsidRDefault="00C14CED">
            <w:pPr>
              <w:rPr>
                <w:rFonts w:ascii="Calibri Light" w:hAnsi="Calibri Light" w:cs="Calibri Light"/>
                <w:lang w:val="en-GB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C5DD1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USS scanning in sagittal and transverse planes</w:t>
            </w:r>
          </w:p>
          <w:p w14:paraId="21D80733" w14:textId="77777777" w:rsidR="00C14CED" w:rsidRPr="00B44398" w:rsidRDefault="00EA37C0">
            <w:pPr>
              <w:pStyle w:val="Body"/>
              <w:rPr>
                <w:rFonts w:ascii="Calibri Light" w:hAnsi="Calibri Light" w:cs="Calibri Light"/>
              </w:rPr>
            </w:pPr>
            <w:r w:rsidRPr="00B44398">
              <w:rPr>
                <w:rFonts w:ascii="Calibri Light" w:hAnsi="Calibri Light" w:cs="Calibri Light"/>
              </w:rPr>
              <w:t>Uses short acting local anaesthetics (e.g., 2-Chloroprocaine and Prilocaine)</w:t>
            </w:r>
          </w:p>
        </w:tc>
      </w:tr>
    </w:tbl>
    <w:p w14:paraId="41FE2FDE" w14:textId="77777777" w:rsidR="00C14CED" w:rsidRPr="00B44398" w:rsidRDefault="00C14CED">
      <w:pPr>
        <w:pStyle w:val="Body"/>
        <w:widowControl w:val="0"/>
        <w:rPr>
          <w:rFonts w:ascii="Calibri Light" w:hAnsi="Calibri Light" w:cs="Calibri Light"/>
        </w:rPr>
      </w:pPr>
    </w:p>
    <w:p w14:paraId="4F7F3562" w14:textId="77777777" w:rsidR="00C14CED" w:rsidRPr="00B44398" w:rsidRDefault="00C14CED">
      <w:pPr>
        <w:pStyle w:val="Body"/>
        <w:rPr>
          <w:rFonts w:ascii="Calibri Light" w:hAnsi="Calibri Light" w:cs="Calibri Light"/>
        </w:rPr>
      </w:pPr>
    </w:p>
    <w:p w14:paraId="7747B7FC" w14:textId="6C495F17" w:rsidR="00583603" w:rsidRPr="00583603" w:rsidRDefault="00EA37C0">
      <w:pPr>
        <w:pStyle w:val="Body"/>
        <w:rPr>
          <w:rFonts w:cs="Calibri"/>
          <w:u w:val="single"/>
        </w:rPr>
      </w:pPr>
      <w:r w:rsidRPr="00583603">
        <w:rPr>
          <w:rFonts w:cs="Calibri"/>
          <w:u w:val="single"/>
        </w:rPr>
        <w:t>Perioperative Ultrasoun</w:t>
      </w:r>
      <w:r w:rsidR="00583603" w:rsidRPr="00583603">
        <w:rPr>
          <w:rFonts w:cs="Calibri"/>
          <w:u w:val="single"/>
        </w:rPr>
        <w:t>d</w:t>
      </w:r>
    </w:p>
    <w:p w14:paraId="5E2FD35B" w14:textId="4AC4B45A" w:rsidR="00C14CED" w:rsidRPr="00B44398" w:rsidRDefault="00784A0F">
      <w:pPr>
        <w:pStyle w:val="Body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This is to be considered </w:t>
      </w:r>
      <w:r w:rsidR="00344189">
        <w:rPr>
          <w:rFonts w:ascii="Calibri Light" w:hAnsi="Calibri Light" w:cs="Calibri Light"/>
        </w:rPr>
        <w:t>supplemental as it is beyond the remit of RA-UK</w:t>
      </w:r>
    </w:p>
    <w:p w14:paraId="6BCC3355" w14:textId="77777777" w:rsidR="00C14CED" w:rsidRPr="00B44398" w:rsidRDefault="00EA37C0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Develop basic skills in POCUS, for example airway, lung and gastric ultrasound, fellows should be encouraged to seek out an educational course, or online qualification (e.g. POCUS.org)</w:t>
      </w:r>
    </w:p>
    <w:p w14:paraId="13DA2597" w14:textId="77777777" w:rsidR="00C14CED" w:rsidRPr="00B44398" w:rsidRDefault="00C14CED">
      <w:pPr>
        <w:pStyle w:val="Body"/>
        <w:rPr>
          <w:rFonts w:ascii="Calibri Light" w:hAnsi="Calibri Light" w:cs="Calibri Light"/>
          <w:u w:val="single"/>
        </w:rPr>
      </w:pPr>
    </w:p>
    <w:p w14:paraId="22641459" w14:textId="77777777" w:rsidR="00CB6BB0" w:rsidRDefault="00CB6BB0">
      <w:pPr>
        <w:rPr>
          <w:rFonts w:ascii="Calibri Light" w:hAnsi="Calibri Light" w:cs="Calibri Light"/>
          <w:color w:val="000000"/>
          <w:u w:val="single"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 Light" w:hAnsi="Calibri Light" w:cs="Calibri Light"/>
          <w:u w:val="single"/>
        </w:rPr>
        <w:br w:type="page"/>
      </w:r>
    </w:p>
    <w:p w14:paraId="733028DC" w14:textId="6AADA371" w:rsidR="00C14CED" w:rsidRPr="00583603" w:rsidRDefault="00EA37C0">
      <w:pPr>
        <w:pStyle w:val="Body"/>
        <w:rPr>
          <w:rFonts w:cs="Calibri"/>
        </w:rPr>
      </w:pPr>
      <w:r w:rsidRPr="00583603">
        <w:rPr>
          <w:rFonts w:cs="Calibri"/>
          <w:u w:val="single"/>
        </w:rPr>
        <w:lastRenderedPageBreak/>
        <w:t>Non-Clinical</w:t>
      </w:r>
    </w:p>
    <w:p w14:paraId="199C757D" w14:textId="77777777" w:rsidR="00C14CED" w:rsidRPr="00583603" w:rsidRDefault="00EA37C0">
      <w:pPr>
        <w:pStyle w:val="Body"/>
        <w:rPr>
          <w:rFonts w:cs="Calibri"/>
          <w:u w:val="single"/>
        </w:rPr>
      </w:pPr>
      <w:r w:rsidRPr="00583603">
        <w:rPr>
          <w:rFonts w:cs="Calibri"/>
          <w:u w:val="single"/>
        </w:rPr>
        <w:t>Academic (at least one component of the following essential)</w:t>
      </w:r>
    </w:p>
    <w:p w14:paraId="2253EFBD" w14:textId="4B580108" w:rsidR="00C14CED" w:rsidRPr="00B44398" w:rsidRDefault="00EA37C0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Attend at least one UGRA conference (e.g., RA</w:t>
      </w:r>
      <w:r w:rsidR="00452B78" w:rsidRPr="00B44398">
        <w:rPr>
          <w:rFonts w:ascii="Calibri Light" w:hAnsi="Calibri Light" w:cs="Calibri Light"/>
          <w:lang w:val="en-GB"/>
        </w:rPr>
        <w:t>-</w:t>
      </w:r>
      <w:r w:rsidRPr="00B44398">
        <w:rPr>
          <w:rFonts w:ascii="Calibri Light" w:hAnsi="Calibri Light" w:cs="Calibri Light"/>
          <w:lang w:val="en-GB"/>
        </w:rPr>
        <w:t>UK ASM or ESRA/ASRA congress)</w:t>
      </w:r>
    </w:p>
    <w:p w14:paraId="0920E966" w14:textId="77777777" w:rsidR="00C14CED" w:rsidRPr="00B44398" w:rsidRDefault="00EA37C0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May progress with higher RA qualification (e.g., EDRA, MSc or equivalent)</w:t>
      </w:r>
    </w:p>
    <w:p w14:paraId="4EA6A953" w14:textId="77777777" w:rsidR="00C14CED" w:rsidRPr="00B44398" w:rsidRDefault="00EA37C0">
      <w:pPr>
        <w:pStyle w:val="ListParagraph"/>
        <w:numPr>
          <w:ilvl w:val="0"/>
          <w:numId w:val="10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Conduct at least one research project, aiming to:</w:t>
      </w:r>
    </w:p>
    <w:p w14:paraId="6ABAA2A0" w14:textId="77777777" w:rsidR="00C14CED" w:rsidRPr="00B44398" w:rsidRDefault="00EA37C0">
      <w:pPr>
        <w:pStyle w:val="ListParagraph"/>
        <w:numPr>
          <w:ilvl w:val="1"/>
          <w:numId w:val="10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Present at a national/international meeting</w:t>
      </w:r>
    </w:p>
    <w:p w14:paraId="14FDCD49" w14:textId="77777777" w:rsidR="00C14CED" w:rsidRPr="00B44398" w:rsidRDefault="00EA37C0">
      <w:pPr>
        <w:pStyle w:val="ListParagraph"/>
        <w:numPr>
          <w:ilvl w:val="1"/>
          <w:numId w:val="10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Publish at least one manuscript in a peer review journal</w:t>
      </w:r>
    </w:p>
    <w:p w14:paraId="67B93858" w14:textId="77777777" w:rsidR="00C14CED" w:rsidRPr="00B44398" w:rsidRDefault="00C14CED">
      <w:pPr>
        <w:pStyle w:val="Body"/>
        <w:ind w:left="360"/>
        <w:rPr>
          <w:rFonts w:ascii="Calibri Light" w:hAnsi="Calibri Light" w:cs="Calibri Light"/>
        </w:rPr>
      </w:pPr>
    </w:p>
    <w:p w14:paraId="47B3651B" w14:textId="77777777" w:rsidR="00C14CED" w:rsidRPr="00583603" w:rsidRDefault="00EA37C0">
      <w:pPr>
        <w:pStyle w:val="Body"/>
        <w:rPr>
          <w:rFonts w:cs="Calibri"/>
          <w:u w:val="single"/>
        </w:rPr>
      </w:pPr>
      <w:r w:rsidRPr="00583603">
        <w:rPr>
          <w:rFonts w:cs="Calibri"/>
          <w:u w:val="single"/>
        </w:rPr>
        <w:t>Education (at least one component of the following essential)</w:t>
      </w:r>
    </w:p>
    <w:p w14:paraId="483A8E2E" w14:textId="77777777" w:rsidR="00C14CED" w:rsidRPr="00B44398" w:rsidRDefault="00EA37C0">
      <w:pPr>
        <w:pStyle w:val="ListParagraph"/>
        <w:numPr>
          <w:ilvl w:val="0"/>
          <w:numId w:val="12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Teaching:</w:t>
      </w:r>
    </w:p>
    <w:p w14:paraId="096D5E98" w14:textId="77777777" w:rsidR="00C14CED" w:rsidRPr="00B44398" w:rsidRDefault="00EA37C0">
      <w:pPr>
        <w:pStyle w:val="ListParagraph"/>
        <w:numPr>
          <w:ilvl w:val="1"/>
          <w:numId w:val="12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Formal teaching commitment (e.g., undergraduate medical degree course, postgraduate teaching courses, departmental FRCA teaching programme)</w:t>
      </w:r>
    </w:p>
    <w:p w14:paraId="43D2A591" w14:textId="77777777" w:rsidR="00C14CED" w:rsidRPr="00B44398" w:rsidRDefault="00EA37C0">
      <w:pPr>
        <w:pStyle w:val="ListParagraph"/>
        <w:numPr>
          <w:ilvl w:val="1"/>
          <w:numId w:val="12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Subject matter to include UGRA theory (anatomy, physics, and pharmacology etc) and practical skills in UGRA</w:t>
      </w:r>
    </w:p>
    <w:p w14:paraId="032675EF" w14:textId="77777777" w:rsidR="00C14CED" w:rsidRPr="00B44398" w:rsidRDefault="00EA37C0">
      <w:pPr>
        <w:pStyle w:val="ListParagraph"/>
        <w:numPr>
          <w:ilvl w:val="1"/>
          <w:numId w:val="12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Mentors and supervises junior UGRA practitioners in department</w:t>
      </w:r>
    </w:p>
    <w:p w14:paraId="75870586" w14:textId="77777777" w:rsidR="00C14CED" w:rsidRPr="00B44398" w:rsidRDefault="00EA37C0">
      <w:pPr>
        <w:pStyle w:val="ListParagraph"/>
        <w:numPr>
          <w:ilvl w:val="0"/>
          <w:numId w:val="12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Personal development:</w:t>
      </w:r>
    </w:p>
    <w:p w14:paraId="57EBCC42" w14:textId="77777777" w:rsidR="00C14CED" w:rsidRPr="00B44398" w:rsidRDefault="00EA37C0">
      <w:pPr>
        <w:pStyle w:val="ListParagraph"/>
        <w:numPr>
          <w:ilvl w:val="1"/>
          <w:numId w:val="12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Demonstrates formal education in teaching theory</w:t>
      </w:r>
    </w:p>
    <w:p w14:paraId="0C07E402" w14:textId="77777777" w:rsidR="00C14CED" w:rsidRPr="00B44398" w:rsidRDefault="00C14CED">
      <w:pPr>
        <w:pStyle w:val="Body"/>
        <w:rPr>
          <w:rFonts w:ascii="Calibri Light" w:hAnsi="Calibri Light" w:cs="Calibri Light"/>
          <w:u w:val="single"/>
        </w:rPr>
      </w:pPr>
    </w:p>
    <w:p w14:paraId="25C2E703" w14:textId="430263DA" w:rsidR="00C14CED" w:rsidRPr="00583603" w:rsidRDefault="00EA37C0">
      <w:pPr>
        <w:pStyle w:val="Body"/>
        <w:rPr>
          <w:rFonts w:cs="Calibri"/>
          <w:u w:val="single"/>
        </w:rPr>
      </w:pPr>
      <w:r w:rsidRPr="00583603">
        <w:rPr>
          <w:rFonts w:cs="Calibri"/>
          <w:u w:val="single"/>
        </w:rPr>
        <w:t>Management</w:t>
      </w:r>
      <w:r w:rsidR="00546851" w:rsidRPr="00583603">
        <w:rPr>
          <w:rFonts w:cs="Calibri"/>
          <w:u w:val="single"/>
        </w:rPr>
        <w:t xml:space="preserve"> (at least one component of the following essential)</w:t>
      </w:r>
    </w:p>
    <w:p w14:paraId="4125201A" w14:textId="77777777" w:rsidR="00C14CED" w:rsidRPr="00B44398" w:rsidRDefault="00EA37C0">
      <w:pPr>
        <w:pStyle w:val="ListParagraph"/>
        <w:numPr>
          <w:ilvl w:val="0"/>
          <w:numId w:val="1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Involvement in governance surrounding regional anaesthesia:</w:t>
      </w:r>
    </w:p>
    <w:p w14:paraId="484D6042" w14:textId="77777777" w:rsidR="00C14CED" w:rsidRPr="00B44398" w:rsidRDefault="00EA37C0">
      <w:pPr>
        <w:pStyle w:val="ListParagraph"/>
        <w:numPr>
          <w:ilvl w:val="1"/>
          <w:numId w:val="1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Direct involvement in root cause analysis for any serious untoward incidents, or in dealing with complaints</w:t>
      </w:r>
    </w:p>
    <w:p w14:paraId="5B72A382" w14:textId="77777777" w:rsidR="00C14CED" w:rsidRPr="00B44398" w:rsidRDefault="00EA37C0">
      <w:pPr>
        <w:pStyle w:val="ListParagraph"/>
        <w:numPr>
          <w:ilvl w:val="1"/>
          <w:numId w:val="1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Service planning</w:t>
      </w:r>
    </w:p>
    <w:p w14:paraId="57F7A2C5" w14:textId="77777777" w:rsidR="00C14CED" w:rsidRPr="00B44398" w:rsidRDefault="00EA37C0">
      <w:pPr>
        <w:pStyle w:val="ListParagraph"/>
        <w:numPr>
          <w:ilvl w:val="1"/>
          <w:numId w:val="1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Procurement of new equipment</w:t>
      </w:r>
    </w:p>
    <w:p w14:paraId="522C32A9" w14:textId="77777777" w:rsidR="00C14CED" w:rsidRPr="00B44398" w:rsidRDefault="00EA37C0">
      <w:pPr>
        <w:pStyle w:val="ListParagraph"/>
        <w:numPr>
          <w:ilvl w:val="2"/>
          <w:numId w:val="1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Gain knowledge of how to produce a business case</w:t>
      </w:r>
    </w:p>
    <w:p w14:paraId="04A06819" w14:textId="77777777" w:rsidR="00C14CED" w:rsidRPr="00B44398" w:rsidRDefault="00EA37C0">
      <w:pPr>
        <w:pStyle w:val="ListParagraph"/>
        <w:numPr>
          <w:ilvl w:val="1"/>
          <w:numId w:val="1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Involvement with medicine and therapeutics committee/pharmacy about formulary</w:t>
      </w:r>
    </w:p>
    <w:p w14:paraId="18C62D60" w14:textId="77777777" w:rsidR="00C14CED" w:rsidRPr="00B44398" w:rsidRDefault="00EA37C0">
      <w:pPr>
        <w:pStyle w:val="ListParagraph"/>
        <w:numPr>
          <w:ilvl w:val="2"/>
          <w:numId w:val="14"/>
        </w:numPr>
        <w:rPr>
          <w:rFonts w:ascii="Calibri Light" w:hAnsi="Calibri Light" w:cs="Calibri Light"/>
          <w:lang w:val="en-GB"/>
        </w:rPr>
      </w:pPr>
      <w:r w:rsidRPr="00B44398">
        <w:rPr>
          <w:rFonts w:ascii="Calibri Light" w:hAnsi="Calibri Light" w:cs="Calibri Light"/>
          <w:lang w:val="en-GB"/>
        </w:rPr>
        <w:t>Understand how to apply for a new drug to become available within the trust</w:t>
      </w:r>
    </w:p>
    <w:p w14:paraId="4DFC4D65" w14:textId="5873C12E" w:rsidR="002E4FDA" w:rsidRDefault="002E4FDA">
      <w:pPr>
        <w:rPr>
          <w:rFonts w:ascii="Calibri Light" w:hAnsi="Calibri Light" w:cs="Calibri 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 Light" w:hAnsi="Calibri Light" w:cs="Calibri Light"/>
        </w:rPr>
        <w:br w:type="page"/>
      </w:r>
    </w:p>
    <w:p w14:paraId="4013D1D0" w14:textId="4A795883" w:rsidR="00B44398" w:rsidRPr="00583603" w:rsidRDefault="00B44398" w:rsidP="00B44398">
      <w:pPr>
        <w:rPr>
          <w:rFonts w:ascii="Calibri" w:hAnsi="Calibri" w:cs="Calibri"/>
          <w:b/>
          <w:bCs/>
        </w:rPr>
      </w:pPr>
      <w:r w:rsidRPr="00583603">
        <w:rPr>
          <w:rFonts w:ascii="Calibri" w:hAnsi="Calibri" w:cs="Calibri"/>
          <w:b/>
          <w:bCs/>
        </w:rPr>
        <w:lastRenderedPageBreak/>
        <w:t>References</w:t>
      </w:r>
    </w:p>
    <w:p w14:paraId="5364ED9B" w14:textId="77777777" w:rsidR="00B44398" w:rsidRPr="00B44398" w:rsidRDefault="00B44398" w:rsidP="00B44398">
      <w:pPr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 xml:space="preserve">This  framework has been developed to help ensure high quality Post-CCT training in regional anaesthesia is offered in the UK. Its development has been guided by review of international fellowship </w:t>
      </w:r>
      <w:proofErr w:type="spellStart"/>
      <w:r w:rsidRPr="00B44398">
        <w:rPr>
          <w:rFonts w:ascii="Calibri Light" w:hAnsi="Calibri Light" w:cs="Calibri Light"/>
        </w:rPr>
        <w:t>programmes</w:t>
      </w:r>
      <w:proofErr w:type="spellEnd"/>
      <w:r w:rsidRPr="00B44398">
        <w:rPr>
          <w:rFonts w:ascii="Calibri Light" w:hAnsi="Calibri Light" w:cs="Calibri Light"/>
        </w:rPr>
        <w:t>, suggested outcomes, and the evidence base for their development</w:t>
      </w:r>
    </w:p>
    <w:p w14:paraId="61FC335D" w14:textId="77777777" w:rsidR="00B44398" w:rsidRPr="00B44398" w:rsidRDefault="00B44398" w:rsidP="00B44398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 xml:space="preserve">International fellowship </w:t>
      </w:r>
      <w:proofErr w:type="spellStart"/>
      <w:r w:rsidRPr="00B44398">
        <w:rPr>
          <w:rFonts w:ascii="Calibri Light" w:hAnsi="Calibri Light" w:cs="Calibri Light"/>
        </w:rPr>
        <w:t>programmes</w:t>
      </w:r>
      <w:proofErr w:type="spellEnd"/>
    </w:p>
    <w:p w14:paraId="234B71BF" w14:textId="77777777" w:rsidR="00B44398" w:rsidRPr="00B44398" w:rsidRDefault="00321CC1" w:rsidP="00B44398">
      <w:pPr>
        <w:ind w:left="1080"/>
        <w:rPr>
          <w:rFonts w:ascii="Calibri Light" w:hAnsi="Calibri Light" w:cs="Calibri Light"/>
        </w:rPr>
      </w:pPr>
      <w:hyperlink r:id="rId8" w:history="1">
        <w:r w:rsidR="00B44398" w:rsidRPr="00B44398">
          <w:rPr>
            <w:rStyle w:val="Hyperlink"/>
            <w:rFonts w:ascii="Calibri Light" w:hAnsi="Calibri Light" w:cs="Calibri Light"/>
          </w:rPr>
          <w:t>https://esraeurope.org/esra-approved-training-institutions/</w:t>
        </w:r>
      </w:hyperlink>
    </w:p>
    <w:p w14:paraId="205762A3" w14:textId="77777777" w:rsidR="00B44398" w:rsidRPr="00B44398" w:rsidRDefault="00321CC1" w:rsidP="00B44398">
      <w:pPr>
        <w:ind w:left="1080"/>
        <w:rPr>
          <w:rFonts w:ascii="Calibri Light" w:hAnsi="Calibri Light" w:cs="Calibri Light"/>
        </w:rPr>
      </w:pPr>
      <w:hyperlink r:id="rId9" w:history="1">
        <w:r w:rsidR="00B44398" w:rsidRPr="00B44398">
          <w:rPr>
            <w:rStyle w:val="Hyperlink"/>
            <w:rFonts w:ascii="Calibri Light" w:hAnsi="Calibri Light" w:cs="Calibri Light"/>
          </w:rPr>
          <w:t>https://www.asra.com/the-asra-family/trainees/fellowship-directory</w:t>
        </w:r>
      </w:hyperlink>
    </w:p>
    <w:p w14:paraId="536FCE2C" w14:textId="77777777" w:rsidR="00B44398" w:rsidRPr="00B44398" w:rsidRDefault="00B44398" w:rsidP="00B44398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 Light" w:hAnsi="Calibri Light" w:cs="Calibri Light"/>
        </w:rPr>
      </w:pPr>
      <w:proofErr w:type="spellStart"/>
      <w:r w:rsidRPr="00B44398">
        <w:rPr>
          <w:rFonts w:ascii="Calibri Light" w:hAnsi="Calibri Light" w:cs="Calibri Light"/>
        </w:rPr>
        <w:t>RCSEng</w:t>
      </w:r>
      <w:proofErr w:type="spellEnd"/>
      <w:r w:rsidRPr="00B44398">
        <w:rPr>
          <w:rFonts w:ascii="Calibri Light" w:hAnsi="Calibri Light" w:cs="Calibri Light"/>
        </w:rPr>
        <w:t xml:space="preserve"> senior clinical fellowship scheme</w:t>
      </w:r>
    </w:p>
    <w:p w14:paraId="0345485A" w14:textId="77777777" w:rsidR="00B44398" w:rsidRPr="00B44398" w:rsidRDefault="00321CC1" w:rsidP="00B44398">
      <w:pPr>
        <w:ind w:left="1080"/>
        <w:rPr>
          <w:rStyle w:val="Hyperlink"/>
          <w:rFonts w:ascii="Calibri Light" w:hAnsi="Calibri Light" w:cs="Calibri Light"/>
        </w:rPr>
      </w:pPr>
      <w:hyperlink r:id="rId10" w:history="1">
        <w:r w:rsidR="00B44398" w:rsidRPr="00B44398">
          <w:rPr>
            <w:rStyle w:val="Hyperlink"/>
            <w:rFonts w:ascii="Calibri Light" w:hAnsi="Calibri Light" w:cs="Calibri Light"/>
          </w:rPr>
          <w:t>https://www.rcseng.ac.uk/education-and-exams/accreditation/rcs-senior-clinical-fellowship-scheme/</w:t>
        </w:r>
      </w:hyperlink>
    </w:p>
    <w:p w14:paraId="13F55A6C" w14:textId="23382D22" w:rsidR="00B44398" w:rsidRPr="00701CA7" w:rsidRDefault="00B44398" w:rsidP="00701CA7">
      <w:pPr>
        <w:pStyle w:val="ListParagraph"/>
        <w:numPr>
          <w:ilvl w:val="0"/>
          <w:numId w:val="16"/>
        </w:numPr>
        <w:rPr>
          <w:rStyle w:val="HTMLCite"/>
          <w:rFonts w:ascii="Calibri Light" w:hAnsi="Calibri Light" w:cs="Calibri Light"/>
          <w:color w:val="000000" w:themeColor="text1"/>
          <w:u w:val="single"/>
        </w:rPr>
      </w:pPr>
      <w:r w:rsidRPr="00701CA7">
        <w:rPr>
          <w:rStyle w:val="Hyperlink"/>
          <w:rFonts w:ascii="Calibri Light" w:hAnsi="Calibri Light" w:cs="Calibri Light"/>
          <w:color w:val="000000" w:themeColor="text1"/>
          <w:u w:val="none"/>
        </w:rPr>
        <w:t xml:space="preserve">Development of the ANZCA fellowship: </w:t>
      </w:r>
      <w:r w:rsidRPr="00701CA7">
        <w:rPr>
          <w:rStyle w:val="cit-name-surname"/>
          <w:rFonts w:ascii="Calibri Light" w:hAnsi="Calibri Light" w:cs="Calibri Light"/>
          <w:color w:val="000000" w:themeColor="text1"/>
        </w:rPr>
        <w:t>Sidhu</w:t>
      </w:r>
      <w:r w:rsidRPr="00701CA7">
        <w:rPr>
          <w:rStyle w:val="apple-converted-space"/>
          <w:rFonts w:ascii="Calibri Light" w:hAnsi="Calibri Light" w:cs="Calibri Light"/>
          <w:color w:val="000000" w:themeColor="text1"/>
        </w:rPr>
        <w:t> </w:t>
      </w:r>
      <w:r w:rsidRPr="00701CA7">
        <w:rPr>
          <w:rStyle w:val="cit-name-given-names"/>
          <w:rFonts w:ascii="Calibri Light" w:hAnsi="Calibri Light" w:cs="Calibri Light"/>
          <w:color w:val="000000" w:themeColor="text1"/>
        </w:rPr>
        <w:t>NS</w:t>
      </w:r>
      <w:r w:rsidRPr="00701CA7">
        <w:rPr>
          <w:rFonts w:ascii="Calibri Light" w:hAnsi="Calibri Light" w:cs="Calibri Light"/>
        </w:rPr>
        <w:t>,</w:t>
      </w:r>
      <w:r w:rsidRPr="00701CA7">
        <w:rPr>
          <w:rStyle w:val="apple-converted-space"/>
          <w:rFonts w:ascii="Calibri Light" w:hAnsi="Calibri Light" w:cs="Calibri Light"/>
          <w:color w:val="000000" w:themeColor="text1"/>
        </w:rPr>
        <w:t> </w:t>
      </w:r>
      <w:proofErr w:type="spellStart"/>
      <w:r w:rsidRPr="00701CA7">
        <w:rPr>
          <w:rStyle w:val="cit-name-surname"/>
          <w:rFonts w:ascii="Calibri Light" w:hAnsi="Calibri Light" w:cs="Calibri Light"/>
          <w:color w:val="000000" w:themeColor="text1"/>
        </w:rPr>
        <w:t>Chuan</w:t>
      </w:r>
      <w:proofErr w:type="spellEnd"/>
      <w:r w:rsidR="00701CA7" w:rsidRPr="00701CA7">
        <w:rPr>
          <w:rStyle w:val="cit-auth"/>
          <w:rFonts w:ascii="Calibri Light" w:hAnsi="Calibri Light" w:cs="Calibri Light"/>
          <w:color w:val="000000" w:themeColor="text1"/>
        </w:rPr>
        <w:t xml:space="preserve"> </w:t>
      </w:r>
      <w:r w:rsidRPr="00701CA7">
        <w:rPr>
          <w:rStyle w:val="cit-name-given-names"/>
          <w:rFonts w:ascii="Calibri Light" w:hAnsi="Calibri Light" w:cs="Calibri Light"/>
          <w:color w:val="000000" w:themeColor="text1"/>
        </w:rPr>
        <w:t>A</w:t>
      </w:r>
      <w:r w:rsidRPr="00701CA7">
        <w:rPr>
          <w:rFonts w:ascii="Calibri Light" w:hAnsi="Calibri Light" w:cs="Calibri Light"/>
        </w:rPr>
        <w:t>,</w:t>
      </w:r>
      <w:r w:rsidRPr="00701CA7">
        <w:rPr>
          <w:rStyle w:val="apple-converted-space"/>
          <w:rFonts w:ascii="Calibri Light" w:hAnsi="Calibri Light" w:cs="Calibri Light"/>
          <w:color w:val="000000" w:themeColor="text1"/>
        </w:rPr>
        <w:t> </w:t>
      </w:r>
      <w:r w:rsidRPr="00701CA7">
        <w:rPr>
          <w:rStyle w:val="cit-name-surname"/>
          <w:rFonts w:ascii="Calibri Light" w:hAnsi="Calibri Light" w:cs="Calibri Light"/>
          <w:color w:val="000000" w:themeColor="text1"/>
        </w:rPr>
        <w:t>Mitchell</w:t>
      </w:r>
      <w:r w:rsidRPr="00701CA7">
        <w:rPr>
          <w:rStyle w:val="apple-converted-space"/>
          <w:rFonts w:ascii="Calibri Light" w:hAnsi="Calibri Light" w:cs="Calibri Light"/>
          <w:color w:val="000000" w:themeColor="text1"/>
        </w:rPr>
        <w:t> </w:t>
      </w:r>
      <w:r w:rsidRPr="00701CA7">
        <w:rPr>
          <w:rStyle w:val="cit-name-given-names"/>
          <w:rFonts w:ascii="Calibri Light" w:hAnsi="Calibri Light" w:cs="Calibri Light"/>
          <w:color w:val="000000" w:themeColor="text1"/>
        </w:rPr>
        <w:t>CH</w:t>
      </w:r>
      <w:r w:rsidRPr="00701CA7">
        <w:rPr>
          <w:rStyle w:val="HTMLCite"/>
          <w:rFonts w:ascii="Calibri Light" w:hAnsi="Calibri Light" w:cs="Calibri Light"/>
          <w:color w:val="000000" w:themeColor="text1"/>
        </w:rPr>
        <w:t>.</w:t>
      </w:r>
      <w:r w:rsidR="00701CA7" w:rsidRPr="00701CA7">
        <w:rPr>
          <w:rStyle w:val="apple-converted-space"/>
          <w:rFonts w:ascii="Calibri Light" w:hAnsi="Calibri Light" w:cs="Calibri Light"/>
          <w:color w:val="000000" w:themeColor="text1"/>
        </w:rPr>
        <w:t xml:space="preserve"> </w:t>
      </w:r>
      <w:r w:rsidRPr="00701CA7">
        <w:rPr>
          <w:rStyle w:val="cit-article-title"/>
          <w:rFonts w:ascii="Calibri Light" w:hAnsi="Calibri Light" w:cs="Calibri Light"/>
          <w:color w:val="000000" w:themeColor="text1"/>
        </w:rPr>
        <w:t>Recommendations and resources for regional anaesthesia fellowships in Australia and New Zealand</w:t>
      </w:r>
      <w:r w:rsidRPr="00701CA7">
        <w:rPr>
          <w:rStyle w:val="HTMLCite"/>
          <w:rFonts w:ascii="Calibri Light" w:hAnsi="Calibri Light" w:cs="Calibri Light"/>
          <w:color w:val="000000" w:themeColor="text1"/>
        </w:rPr>
        <w:t>.</w:t>
      </w:r>
      <w:r w:rsidRPr="00701CA7">
        <w:rPr>
          <w:rStyle w:val="apple-converted-space"/>
          <w:rFonts w:ascii="Calibri Light" w:hAnsi="Calibri Light" w:cs="Calibri Light"/>
          <w:color w:val="000000" w:themeColor="text1"/>
        </w:rPr>
        <w:t> </w:t>
      </w:r>
      <w:proofErr w:type="spellStart"/>
      <w:r w:rsidRPr="00701CA7">
        <w:rPr>
          <w:rStyle w:val="HTMLCite"/>
          <w:rFonts w:ascii="Calibri Light" w:hAnsi="Calibri Light" w:cs="Calibri Light"/>
          <w:color w:val="000000" w:themeColor="text1"/>
        </w:rPr>
        <w:t>Anaesth</w:t>
      </w:r>
      <w:proofErr w:type="spellEnd"/>
      <w:r w:rsidRPr="00701CA7">
        <w:rPr>
          <w:rStyle w:val="HTMLCite"/>
          <w:rFonts w:ascii="Calibri Light" w:hAnsi="Calibri Light" w:cs="Calibri Light"/>
          <w:color w:val="000000" w:themeColor="text1"/>
        </w:rPr>
        <w:t xml:space="preserve"> Intensive Care</w:t>
      </w:r>
      <w:r w:rsidRPr="00701CA7">
        <w:rPr>
          <w:rStyle w:val="apple-converted-space"/>
          <w:rFonts w:ascii="Calibri Light" w:hAnsi="Calibri Light" w:cs="Calibri Light"/>
          <w:color w:val="000000" w:themeColor="text1"/>
        </w:rPr>
        <w:t> </w:t>
      </w:r>
      <w:r w:rsidRPr="00701CA7">
        <w:rPr>
          <w:rStyle w:val="cit-pub-date"/>
          <w:rFonts w:ascii="Calibri Light" w:hAnsi="Calibri Light" w:cs="Calibri Light"/>
          <w:color w:val="000000" w:themeColor="text1"/>
        </w:rPr>
        <w:t>2019</w:t>
      </w:r>
      <w:r w:rsidRPr="00701CA7">
        <w:rPr>
          <w:rStyle w:val="HTMLCite"/>
          <w:rFonts w:ascii="Calibri Light" w:hAnsi="Calibri Light" w:cs="Calibri Light"/>
          <w:color w:val="000000" w:themeColor="text1"/>
        </w:rPr>
        <w:t>;</w:t>
      </w:r>
      <w:r w:rsidRPr="00701CA7">
        <w:rPr>
          <w:rStyle w:val="cit-vol"/>
          <w:rFonts w:ascii="Calibri Light" w:hAnsi="Calibri Light" w:cs="Calibri Light"/>
          <w:color w:val="000000" w:themeColor="text1"/>
        </w:rPr>
        <w:t>47</w:t>
      </w:r>
      <w:r w:rsidRPr="00701CA7">
        <w:rPr>
          <w:rStyle w:val="HTMLCite"/>
          <w:rFonts w:ascii="Calibri Light" w:hAnsi="Calibri Light" w:cs="Calibri Light"/>
          <w:color w:val="000000" w:themeColor="text1"/>
        </w:rPr>
        <w:t>:</w:t>
      </w:r>
      <w:r w:rsidRPr="00701CA7">
        <w:rPr>
          <w:rStyle w:val="cit-fpage"/>
          <w:rFonts w:ascii="Calibri Light" w:hAnsi="Calibri Light" w:cs="Calibri Light"/>
          <w:color w:val="000000" w:themeColor="text1"/>
        </w:rPr>
        <w:t>452</w:t>
      </w:r>
      <w:r w:rsidRPr="00701CA7">
        <w:rPr>
          <w:rStyle w:val="HTMLCite"/>
          <w:rFonts w:ascii="Calibri Light" w:hAnsi="Calibri Light" w:cs="Calibri Light"/>
          <w:color w:val="000000" w:themeColor="text1"/>
        </w:rPr>
        <w:t>–</w:t>
      </w:r>
      <w:r w:rsidRPr="00701CA7">
        <w:rPr>
          <w:rStyle w:val="cit-lpage"/>
          <w:rFonts w:ascii="Calibri Light" w:hAnsi="Calibri Light" w:cs="Calibri Light"/>
          <w:color w:val="000000" w:themeColor="text1"/>
        </w:rPr>
        <w:t>60</w:t>
      </w:r>
      <w:r w:rsidRPr="00701CA7">
        <w:rPr>
          <w:rStyle w:val="HTMLCite"/>
          <w:rFonts w:ascii="Calibri Light" w:hAnsi="Calibri Light" w:cs="Calibri Light"/>
          <w:color w:val="000000" w:themeColor="text1"/>
        </w:rPr>
        <w:t>.doi:10.1177/0310057X19861113</w:t>
      </w:r>
    </w:p>
    <w:p w14:paraId="469A9DC7" w14:textId="77777777" w:rsidR="00B44398" w:rsidRPr="00701CA7" w:rsidRDefault="00B44398" w:rsidP="00583603">
      <w:pPr>
        <w:pStyle w:val="ListParagraph"/>
        <w:numPr>
          <w:ilvl w:val="0"/>
          <w:numId w:val="16"/>
        </w:numPr>
        <w:rPr>
          <w:rStyle w:val="HTMLCite"/>
          <w:rFonts w:ascii="Calibri Light" w:hAnsi="Calibri Light" w:cs="Calibri Light"/>
          <w:i w:val="0"/>
          <w:iCs w:val="0"/>
          <w:color w:val="000000" w:themeColor="text1"/>
          <w:u w:val="single"/>
        </w:rPr>
      </w:pPr>
      <w:r w:rsidRPr="00701CA7">
        <w:rPr>
          <w:rStyle w:val="cit-auth"/>
          <w:rFonts w:ascii="Calibri Light" w:hAnsi="Calibri Light" w:cs="Calibri Light"/>
          <w:color w:val="000000" w:themeColor="text1"/>
        </w:rPr>
        <w:t>Accreditation Council for Graduate Medical Education</w:t>
      </w:r>
      <w:r w:rsidRPr="00701CA7">
        <w:rPr>
          <w:rStyle w:val="HTMLCite"/>
          <w:rFonts w:ascii="Calibri Light" w:hAnsi="Calibri Light" w:cs="Calibri Light"/>
          <w:i w:val="0"/>
          <w:iCs w:val="0"/>
          <w:color w:val="000000" w:themeColor="text1"/>
        </w:rPr>
        <w:t>.</w:t>
      </w:r>
      <w:r w:rsidRPr="00701CA7">
        <w:rPr>
          <w:rStyle w:val="apple-converted-space"/>
          <w:rFonts w:ascii="Calibri Light" w:hAnsi="Calibri Light" w:cs="Calibri Light"/>
          <w:color w:val="000000" w:themeColor="text1"/>
        </w:rPr>
        <w:t> </w:t>
      </w:r>
      <w:r w:rsidRPr="00701CA7">
        <w:rPr>
          <w:rStyle w:val="cit-article-title"/>
          <w:rFonts w:ascii="Calibri Light" w:hAnsi="Calibri Light" w:cs="Calibri Light"/>
          <w:color w:val="000000" w:themeColor="text1"/>
        </w:rPr>
        <w:t>ACGME program requirements for graduate medical education in regional anesthesiology and acute pain medicine</w:t>
      </w:r>
      <w:r w:rsidRPr="00701CA7">
        <w:rPr>
          <w:rStyle w:val="HTMLCite"/>
          <w:rFonts w:ascii="Calibri Light" w:hAnsi="Calibri Light" w:cs="Calibri Light"/>
          <w:i w:val="0"/>
          <w:iCs w:val="0"/>
          <w:color w:val="000000" w:themeColor="text1"/>
        </w:rPr>
        <w:t>,</w:t>
      </w:r>
      <w:r w:rsidRPr="00701CA7">
        <w:rPr>
          <w:rStyle w:val="apple-converted-space"/>
          <w:rFonts w:ascii="Calibri Light" w:hAnsi="Calibri Light" w:cs="Calibri Light"/>
          <w:color w:val="000000" w:themeColor="text1"/>
        </w:rPr>
        <w:t> </w:t>
      </w:r>
      <w:r w:rsidRPr="00701CA7">
        <w:rPr>
          <w:rStyle w:val="cit-pub-date"/>
          <w:rFonts w:ascii="Calibri Light" w:hAnsi="Calibri Light" w:cs="Calibri Light"/>
          <w:color w:val="000000" w:themeColor="text1"/>
        </w:rPr>
        <w:t>2020</w:t>
      </w:r>
      <w:r w:rsidRPr="00701CA7">
        <w:rPr>
          <w:rStyle w:val="HTMLCite"/>
          <w:rFonts w:ascii="Calibri Light" w:hAnsi="Calibri Light" w:cs="Calibri Light"/>
          <w:i w:val="0"/>
          <w:iCs w:val="0"/>
          <w:color w:val="000000" w:themeColor="text1"/>
        </w:rPr>
        <w:t>. Available:</w:t>
      </w:r>
      <w:r w:rsidRPr="00701CA7">
        <w:rPr>
          <w:rStyle w:val="apple-converted-space"/>
          <w:rFonts w:ascii="Calibri Light" w:hAnsi="Calibri Light" w:cs="Calibri Light"/>
          <w:color w:val="000000" w:themeColor="text1"/>
        </w:rPr>
        <w:t> </w:t>
      </w:r>
      <w:hyperlink r:id="rId11" w:history="1">
        <w:r w:rsidRPr="00701CA7">
          <w:rPr>
            <w:rStyle w:val="Hyperlink"/>
            <w:rFonts w:ascii="Calibri Light" w:hAnsi="Calibri Light" w:cs="Calibri Light"/>
            <w:color w:val="000000" w:themeColor="text1"/>
          </w:rPr>
          <w:t>https://www.acgme.org/Specialties/Program-Requirements-and-FAQs-and-Applications/pfcatid/6/Anesthesiology/</w:t>
        </w:r>
      </w:hyperlink>
    </w:p>
    <w:p w14:paraId="34A3C325" w14:textId="77777777" w:rsidR="00B44398" w:rsidRPr="00B44398" w:rsidRDefault="00B44398" w:rsidP="00B44398">
      <w:pPr>
        <w:pStyle w:val="NormalWeb"/>
        <w:numPr>
          <w:ilvl w:val="0"/>
          <w:numId w:val="16"/>
        </w:numPr>
        <w:rPr>
          <w:rFonts w:ascii="Calibri Light" w:hAnsi="Calibri Light" w:cs="Calibri Light"/>
        </w:rPr>
      </w:pPr>
      <w:r w:rsidRPr="00B44398">
        <w:rPr>
          <w:rFonts w:ascii="Calibri Light" w:hAnsi="Calibri Light" w:cs="Calibri Light"/>
        </w:rPr>
        <w:t xml:space="preserve">The Regional </w:t>
      </w:r>
      <w:proofErr w:type="spellStart"/>
      <w:r w:rsidRPr="00B44398">
        <w:rPr>
          <w:rFonts w:ascii="Calibri Light" w:hAnsi="Calibri Light" w:cs="Calibri Light"/>
        </w:rPr>
        <w:t>Anesthesiology</w:t>
      </w:r>
      <w:proofErr w:type="spellEnd"/>
      <w:r w:rsidRPr="00B44398">
        <w:rPr>
          <w:rFonts w:ascii="Calibri Light" w:hAnsi="Calibri Light" w:cs="Calibri Light"/>
        </w:rPr>
        <w:t xml:space="preserve"> and Acute Pain Medicine Fellowship Directors Group; Guidelines for Fellowship Training in Regional </w:t>
      </w:r>
      <w:proofErr w:type="spellStart"/>
      <w:r w:rsidRPr="00B44398">
        <w:rPr>
          <w:rFonts w:ascii="Calibri Light" w:hAnsi="Calibri Light" w:cs="Calibri Light"/>
        </w:rPr>
        <w:t>Anesthesiology</w:t>
      </w:r>
      <w:proofErr w:type="spellEnd"/>
      <w:r w:rsidRPr="00B44398">
        <w:rPr>
          <w:rFonts w:ascii="Calibri Light" w:hAnsi="Calibri Light" w:cs="Calibri Light"/>
        </w:rPr>
        <w:t xml:space="preserve"> and Acute Pain Medicine: Third Edition, 2014 Regional </w:t>
      </w:r>
      <w:proofErr w:type="spellStart"/>
      <w:r w:rsidRPr="00B44398">
        <w:rPr>
          <w:rFonts w:ascii="Calibri Light" w:hAnsi="Calibri Light" w:cs="Calibri Light"/>
        </w:rPr>
        <w:t>Anesthesia</w:t>
      </w:r>
      <w:proofErr w:type="spellEnd"/>
      <w:r w:rsidRPr="00B44398">
        <w:rPr>
          <w:rFonts w:ascii="Calibri Light" w:hAnsi="Calibri Light" w:cs="Calibri Light"/>
        </w:rPr>
        <w:t xml:space="preserve"> &amp; Pain Medicine 2015;40:213-217.</w:t>
      </w:r>
    </w:p>
    <w:p w14:paraId="098232D8" w14:textId="77777777" w:rsidR="00B44398" w:rsidRPr="00583603" w:rsidRDefault="00B44398" w:rsidP="00583603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 Light" w:hAnsi="Calibri Light" w:cs="Calibri Light"/>
        </w:rPr>
      </w:pPr>
      <w:proofErr w:type="spellStart"/>
      <w:r w:rsidRPr="00583603">
        <w:rPr>
          <w:rFonts w:ascii="Calibri Light" w:hAnsi="Calibri Light" w:cs="Calibri Light"/>
        </w:rPr>
        <w:t>Chuan</w:t>
      </w:r>
      <w:proofErr w:type="spellEnd"/>
      <w:r w:rsidRPr="00583603">
        <w:rPr>
          <w:rFonts w:ascii="Calibri Light" w:hAnsi="Calibri Light" w:cs="Calibri Light"/>
        </w:rPr>
        <w:t> A, </w:t>
      </w:r>
      <w:proofErr w:type="spellStart"/>
      <w:r w:rsidRPr="00583603">
        <w:rPr>
          <w:rFonts w:ascii="Calibri Light" w:hAnsi="Calibri Light" w:cs="Calibri Light"/>
        </w:rPr>
        <w:t>Jeyaratnam</w:t>
      </w:r>
      <w:proofErr w:type="spellEnd"/>
      <w:r w:rsidRPr="00583603">
        <w:rPr>
          <w:rFonts w:ascii="Calibri Light" w:hAnsi="Calibri Light" w:cs="Calibri Light"/>
        </w:rPr>
        <w:t> B, </w:t>
      </w:r>
      <w:proofErr w:type="spellStart"/>
      <w:r w:rsidRPr="00583603">
        <w:rPr>
          <w:rFonts w:ascii="Calibri Light" w:hAnsi="Calibri Light" w:cs="Calibri Light"/>
        </w:rPr>
        <w:t>Fathil</w:t>
      </w:r>
      <w:proofErr w:type="spellEnd"/>
      <w:r w:rsidRPr="00583603">
        <w:rPr>
          <w:rFonts w:ascii="Calibri Light" w:hAnsi="Calibri Light" w:cs="Calibri Light"/>
        </w:rPr>
        <w:t> S On behalf of Education in Regional Anesthesia Collaboration (ERAC) Group, et al. Non-Fellowship regional anesthesia training and assessment: an international Delphi study on a consensus curriculum. Regional Anesthesia &amp; Pain Medicine 2021;46:867-873.</w:t>
      </w:r>
    </w:p>
    <w:p w14:paraId="62E5381F" w14:textId="123E8A93" w:rsidR="00B44398" w:rsidRPr="00701CA7" w:rsidRDefault="00321CC1" w:rsidP="00583603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 Light" w:hAnsi="Calibri Light" w:cs="Calibri Light"/>
          <w:color w:val="000000" w:themeColor="text1"/>
        </w:rPr>
      </w:pPr>
      <w:hyperlink r:id="rId12" w:history="1">
        <w:r w:rsidR="00B44398" w:rsidRPr="00701CA7">
          <w:rPr>
            <w:rStyle w:val="Hyperlink"/>
            <w:rFonts w:ascii="Calibri Light" w:hAnsi="Calibri Light" w:cs="Calibri Light"/>
            <w:color w:val="000000" w:themeColor="text1"/>
          </w:rPr>
          <w:t>RCoA 2021 Curriculum</w:t>
        </w:r>
      </w:hyperlink>
    </w:p>
    <w:p w14:paraId="49BC448D" w14:textId="77777777" w:rsidR="00C14CED" w:rsidRPr="00B44398" w:rsidRDefault="00C14CED" w:rsidP="00583603">
      <w:pPr>
        <w:pStyle w:val="Body"/>
        <w:rPr>
          <w:rFonts w:ascii="Calibri Light" w:hAnsi="Calibri Light" w:cs="Calibri Light"/>
        </w:rPr>
      </w:pPr>
    </w:p>
    <w:sectPr w:rsidR="00C14CED" w:rsidRPr="00B44398">
      <w:headerReference w:type="default" r:id="rId13"/>
      <w:footerReference w:type="default" r:id="rId14"/>
      <w:pgSz w:w="11900" w:h="16840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041E" w14:textId="77777777" w:rsidR="00321CC1" w:rsidRDefault="00321CC1">
      <w:r>
        <w:separator/>
      </w:r>
    </w:p>
  </w:endnote>
  <w:endnote w:type="continuationSeparator" w:id="0">
    <w:p w14:paraId="609FF3A8" w14:textId="77777777" w:rsidR="00321CC1" w:rsidRDefault="0032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A8D8" w14:textId="77777777" w:rsidR="00C14CED" w:rsidRDefault="00C14CE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5C65" w14:textId="77777777" w:rsidR="00321CC1" w:rsidRDefault="00321CC1">
      <w:r>
        <w:separator/>
      </w:r>
    </w:p>
  </w:footnote>
  <w:footnote w:type="continuationSeparator" w:id="0">
    <w:p w14:paraId="10E05228" w14:textId="77777777" w:rsidR="00321CC1" w:rsidRDefault="0032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8DF3" w14:textId="77777777" w:rsidR="00C14CED" w:rsidRDefault="00C14CE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15D0"/>
    <w:multiLevelType w:val="hybridMultilevel"/>
    <w:tmpl w:val="FEBAE09E"/>
    <w:styleLink w:val="ImportedStyle4"/>
    <w:lvl w:ilvl="0" w:tplc="BBFC49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ABF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807E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9AA4E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9A99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887EC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4EF4A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042E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7CCB8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8633E7"/>
    <w:multiLevelType w:val="hybridMultilevel"/>
    <w:tmpl w:val="BFEA0572"/>
    <w:styleLink w:val="ImportedStyle6"/>
    <w:lvl w:ilvl="0" w:tplc="56A0C9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CEAF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D6E6E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16A0B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9E74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86E4F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9A341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5EA5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12C23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401695"/>
    <w:multiLevelType w:val="hybridMultilevel"/>
    <w:tmpl w:val="0DE0B92C"/>
    <w:styleLink w:val="ImportedStyle7"/>
    <w:lvl w:ilvl="0" w:tplc="4FC0C8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EC8F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A0F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4E08C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E11D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52DE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92289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B8501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707B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0E169F"/>
    <w:multiLevelType w:val="hybridMultilevel"/>
    <w:tmpl w:val="0DE0B92C"/>
    <w:numStyleLink w:val="ImportedStyle7"/>
  </w:abstractNum>
  <w:abstractNum w:abstractNumId="4" w15:restartNumberingAfterBreak="0">
    <w:nsid w:val="2162571F"/>
    <w:multiLevelType w:val="hybridMultilevel"/>
    <w:tmpl w:val="FEBAE09E"/>
    <w:numStyleLink w:val="ImportedStyle4"/>
  </w:abstractNum>
  <w:abstractNum w:abstractNumId="5" w15:restartNumberingAfterBreak="0">
    <w:nsid w:val="29236464"/>
    <w:multiLevelType w:val="hybridMultilevel"/>
    <w:tmpl w:val="7A4E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D1C85"/>
    <w:multiLevelType w:val="hybridMultilevel"/>
    <w:tmpl w:val="2B02623C"/>
    <w:numStyleLink w:val="ImportedStyle5"/>
  </w:abstractNum>
  <w:abstractNum w:abstractNumId="7" w15:restartNumberingAfterBreak="0">
    <w:nsid w:val="2DB47F86"/>
    <w:multiLevelType w:val="hybridMultilevel"/>
    <w:tmpl w:val="6B60D152"/>
    <w:numStyleLink w:val="ImportedStyle2"/>
  </w:abstractNum>
  <w:abstractNum w:abstractNumId="8" w15:restartNumberingAfterBreak="0">
    <w:nsid w:val="3E20070C"/>
    <w:multiLevelType w:val="hybridMultilevel"/>
    <w:tmpl w:val="2B02623C"/>
    <w:styleLink w:val="ImportedStyle5"/>
    <w:lvl w:ilvl="0" w:tplc="F03009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3E47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FEF86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76B85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5614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28D19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F4C83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B67E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2A48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EAC580B"/>
    <w:multiLevelType w:val="hybridMultilevel"/>
    <w:tmpl w:val="CB007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05795"/>
    <w:multiLevelType w:val="hybridMultilevel"/>
    <w:tmpl w:val="56A8C212"/>
    <w:styleLink w:val="ImportedStyle1"/>
    <w:lvl w:ilvl="0" w:tplc="BEBE01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BC206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089C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0E6B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06C8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127B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86D5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263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B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8BE2E9D"/>
    <w:multiLevelType w:val="hybridMultilevel"/>
    <w:tmpl w:val="56A8C212"/>
    <w:numStyleLink w:val="ImportedStyle1"/>
  </w:abstractNum>
  <w:abstractNum w:abstractNumId="12" w15:restartNumberingAfterBreak="0">
    <w:nsid w:val="687C2BCD"/>
    <w:multiLevelType w:val="hybridMultilevel"/>
    <w:tmpl w:val="BFEA0572"/>
    <w:numStyleLink w:val="ImportedStyle6"/>
  </w:abstractNum>
  <w:abstractNum w:abstractNumId="13" w15:restartNumberingAfterBreak="0">
    <w:nsid w:val="6FB26227"/>
    <w:multiLevelType w:val="hybridMultilevel"/>
    <w:tmpl w:val="6B60D152"/>
    <w:styleLink w:val="ImportedStyle2"/>
    <w:lvl w:ilvl="0" w:tplc="F65237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E477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8C8FF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CAE2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263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A624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B628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94C7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AA02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822513"/>
    <w:multiLevelType w:val="hybridMultilevel"/>
    <w:tmpl w:val="DE2E43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997384"/>
    <w:multiLevelType w:val="hybridMultilevel"/>
    <w:tmpl w:val="B5B42D1C"/>
    <w:styleLink w:val="ImportedStyle3"/>
    <w:lvl w:ilvl="0" w:tplc="CEEE1A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D6EE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B4C8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668C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6C14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86E2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BC63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6E8B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8E65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B81585B"/>
    <w:multiLevelType w:val="hybridMultilevel"/>
    <w:tmpl w:val="B5B42D1C"/>
    <w:numStyleLink w:val="ImportedStyle3"/>
  </w:abstractNum>
  <w:num w:numId="1">
    <w:abstractNumId w:val="10"/>
  </w:num>
  <w:num w:numId="2">
    <w:abstractNumId w:val="11"/>
  </w:num>
  <w:num w:numId="3">
    <w:abstractNumId w:val="13"/>
  </w:num>
  <w:num w:numId="4">
    <w:abstractNumId w:val="7"/>
  </w:num>
  <w:num w:numId="5">
    <w:abstractNumId w:val="15"/>
  </w:num>
  <w:num w:numId="6">
    <w:abstractNumId w:val="16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  <w:num w:numId="12">
    <w:abstractNumId w:val="12"/>
  </w:num>
  <w:num w:numId="13">
    <w:abstractNumId w:val="2"/>
  </w:num>
  <w:num w:numId="14">
    <w:abstractNumId w:val="3"/>
  </w:num>
  <w:num w:numId="15">
    <w:abstractNumId w:val="14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ED"/>
    <w:rsid w:val="0005379D"/>
    <w:rsid w:val="00296901"/>
    <w:rsid w:val="002B53F3"/>
    <w:rsid w:val="002E4FDA"/>
    <w:rsid w:val="00305CD9"/>
    <w:rsid w:val="00321CC1"/>
    <w:rsid w:val="003342A1"/>
    <w:rsid w:val="00344189"/>
    <w:rsid w:val="003510A1"/>
    <w:rsid w:val="00452B78"/>
    <w:rsid w:val="004D409D"/>
    <w:rsid w:val="00546851"/>
    <w:rsid w:val="00583603"/>
    <w:rsid w:val="00605842"/>
    <w:rsid w:val="00630A9F"/>
    <w:rsid w:val="00701CA7"/>
    <w:rsid w:val="00735E71"/>
    <w:rsid w:val="00784A0F"/>
    <w:rsid w:val="00860BC6"/>
    <w:rsid w:val="00902BDF"/>
    <w:rsid w:val="00A87EA6"/>
    <w:rsid w:val="00B44398"/>
    <w:rsid w:val="00C14CED"/>
    <w:rsid w:val="00CB6BB0"/>
    <w:rsid w:val="00D87898"/>
    <w:rsid w:val="00DA4914"/>
    <w:rsid w:val="00DB60CC"/>
    <w:rsid w:val="00E905B3"/>
    <w:rsid w:val="00EA37C0"/>
    <w:rsid w:val="00F47684"/>
    <w:rsid w:val="00F8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69C22"/>
  <w15:docId w15:val="{0D83CF23-FE0E-9241-B7B7-71B19A36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E90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5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5B3"/>
    <w:rPr>
      <w:b/>
      <w:bCs/>
      <w:lang w:val="en-US" w:eastAsia="en-US"/>
    </w:rPr>
  </w:style>
  <w:style w:type="character" w:customStyle="1" w:styleId="cit-auth">
    <w:name w:val="cit-auth"/>
    <w:basedOn w:val="DefaultParagraphFont"/>
    <w:rsid w:val="00B44398"/>
  </w:style>
  <w:style w:type="character" w:customStyle="1" w:styleId="cit-name-surname">
    <w:name w:val="cit-name-surname"/>
    <w:basedOn w:val="DefaultParagraphFont"/>
    <w:rsid w:val="00B44398"/>
  </w:style>
  <w:style w:type="character" w:customStyle="1" w:styleId="apple-converted-space">
    <w:name w:val="apple-converted-space"/>
    <w:basedOn w:val="DefaultParagraphFont"/>
    <w:rsid w:val="00B44398"/>
  </w:style>
  <w:style w:type="character" w:customStyle="1" w:styleId="cit-name-given-names">
    <w:name w:val="cit-name-given-names"/>
    <w:basedOn w:val="DefaultParagraphFont"/>
    <w:rsid w:val="00B44398"/>
  </w:style>
  <w:style w:type="character" w:styleId="HTMLCite">
    <w:name w:val="HTML Cite"/>
    <w:basedOn w:val="DefaultParagraphFont"/>
    <w:uiPriority w:val="99"/>
    <w:semiHidden/>
    <w:unhideWhenUsed/>
    <w:rsid w:val="00B44398"/>
    <w:rPr>
      <w:i/>
      <w:iCs/>
    </w:rPr>
  </w:style>
  <w:style w:type="character" w:customStyle="1" w:styleId="cit-article-title">
    <w:name w:val="cit-article-title"/>
    <w:basedOn w:val="DefaultParagraphFont"/>
    <w:rsid w:val="00B44398"/>
  </w:style>
  <w:style w:type="character" w:customStyle="1" w:styleId="cit-pub-date">
    <w:name w:val="cit-pub-date"/>
    <w:basedOn w:val="DefaultParagraphFont"/>
    <w:rsid w:val="00B44398"/>
  </w:style>
  <w:style w:type="character" w:customStyle="1" w:styleId="cit-vol">
    <w:name w:val="cit-vol"/>
    <w:basedOn w:val="DefaultParagraphFont"/>
    <w:rsid w:val="00B44398"/>
  </w:style>
  <w:style w:type="character" w:customStyle="1" w:styleId="cit-fpage">
    <w:name w:val="cit-fpage"/>
    <w:basedOn w:val="DefaultParagraphFont"/>
    <w:rsid w:val="00B44398"/>
  </w:style>
  <w:style w:type="character" w:customStyle="1" w:styleId="cit-lpage">
    <w:name w:val="cit-lpage"/>
    <w:basedOn w:val="DefaultParagraphFont"/>
    <w:rsid w:val="00B44398"/>
  </w:style>
  <w:style w:type="paragraph" w:styleId="NormalWeb">
    <w:name w:val="Normal (Web)"/>
    <w:basedOn w:val="Normal"/>
    <w:uiPriority w:val="99"/>
    <w:unhideWhenUsed/>
    <w:rsid w:val="00B443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44189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raeurope.org/esra-approved-training-institution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coa.ac.uk/sites/default/files/documents/2021-06/2021%20Curriculum%20for%20a%20CCT%20in%20Anaesthetics%20v1.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gme.org/Specialties/Program-Requirements-and-FAQs-and-Applications/pfcatid/6/Anesthesiolog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cseng.ac.uk/education-and-exams/accreditation/rcs-senior-clinical-fellowship-sche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ra.com/the-asra-family/trainees/fellowship-directo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Womack, Jonathan</dc:creator>
  <cp:lastModifiedBy>James Lloyd</cp:lastModifiedBy>
  <cp:revision>3</cp:revision>
  <dcterms:created xsi:type="dcterms:W3CDTF">2021-11-29T11:38:00Z</dcterms:created>
  <dcterms:modified xsi:type="dcterms:W3CDTF">2021-12-16T17:59:00Z</dcterms:modified>
</cp:coreProperties>
</file>